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480"/>
        <w:rPr/>
      </w:pPr>
      <w:r>
        <w:rPr>
          <w:rFonts w:cs="Times New Roman" w:ascii="Times New Roman" w:hAnsi="Times New Roman"/>
          <w:color w:val="000000"/>
          <w:sz w:val="28"/>
          <w:szCs w:val="28"/>
          <w:shd w:fill="FFFFFF" w:val="clear"/>
        </w:rPr>
        <w:t>(The following is a copy of a sermon by Rev. Robin Roderick, given Oct. 22</w:t>
      </w:r>
      <w:r>
        <w:rPr>
          <w:rFonts w:cs="Times New Roman" w:ascii="Times New Roman" w:hAnsi="Times New Roman"/>
          <w:color w:val="000000"/>
          <w:sz w:val="28"/>
          <w:szCs w:val="28"/>
          <w:shd w:fill="FFFFFF" w:val="clear"/>
          <w:vertAlign w:val="superscript"/>
        </w:rPr>
        <w:t>nd</w:t>
      </w:r>
      <w:r>
        <w:rPr>
          <w:rFonts w:cs="Times New Roman" w:ascii="Times New Roman" w:hAnsi="Times New Roman"/>
          <w:color w:val="000000"/>
          <w:sz w:val="28"/>
          <w:szCs w:val="28"/>
          <w:shd w:fill="FFFFFF" w:val="clear"/>
        </w:rPr>
        <w:t xml:space="preserve"> 2017 at Grace United Methodist Church, St. Louis, MO).</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These last few verses of the 2</w:t>
      </w:r>
      <w:r>
        <w:rPr>
          <w:rFonts w:cs="Times New Roman" w:ascii="Times New Roman" w:hAnsi="Times New Roman"/>
          <w:color w:val="000000"/>
          <w:sz w:val="28"/>
          <w:szCs w:val="28"/>
          <w:shd w:fill="FFFFFF" w:val="clear"/>
          <w:vertAlign w:val="superscript"/>
        </w:rPr>
        <w:t>nd</w:t>
      </w:r>
      <w:r>
        <w:rPr>
          <w:rFonts w:cs="Times New Roman" w:ascii="Times New Roman" w:hAnsi="Times New Roman"/>
          <w:color w:val="000000"/>
          <w:sz w:val="28"/>
          <w:szCs w:val="28"/>
          <w:shd w:fill="FFFFFF" w:val="clear"/>
        </w:rPr>
        <w:t xml:space="preserve"> chapter of Acts, the story of Pentecost are sometimes lost in the excitement and the chaos as the Holy Spirit roars into the lives of those who had followed Jesus, turning insecure, scattered, backward Galileans into the courageous and bold followers of the Risen Christ—ready to be that gospel to the world.</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Here at the end, after the tongues of flames and rushing winds are a memory we get a glimpse of the body of Christ—what we soon see as gatherings and communities and house churches, and how it held together. To speak of their vision and mission is to see basics will never become outdated:  They shared the stories of Jesus in the teaching of the apostles, they shared in worship and broke bread in communion. They shared all that they had in common for the good of all.  They were respected by those that were not Jesus followers because of their goodness. And then the biggie  --God, the Holy Spirit added to their numbers daily.  And in that long line of added to their numbers—we show up. </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Some would say this is a rather idealistic picture of any community of believers—not even borne out in the churches birthed from these very folks.  Yet within these descriptive verses are the ways that we seek to move into the next 125 years.</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We have one mission:  To make disciples of Jesus Christ for the Transformation of the world.  The discernment comes in where and how are we cooperating with the Holy Spirit for our unique setting?  Here is where I want to give a small caveat:  at one point in time ‘vision casting’ sermons were sometimes a to do list or a five year plan or the ten year trajectory.  The problem with that is it may win people for a particular cause, but it may not win them to Jesus.  The to-do lists are the means to an end, not the end in themselves.</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Our vision of how we will make disciples of Jesus Christ for the Transformation of the world is set around five values—discerned and prayed about and prayed up in the last year or so. They are becoming, if you will, the rocks we use to mark not only where we have been but where we will be.</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They are—and I hope this isn’t new to anyone except visitors today—and visitors I pray you hear something that sparks your spirit.—</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They are</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b/>
          <w:color w:val="000000"/>
          <w:sz w:val="28"/>
          <w:szCs w:val="28"/>
          <w:shd w:fill="FFFFFF" w:val="clear"/>
        </w:rPr>
        <w:t>We will be radically Christ centered</w:t>
      </w:r>
      <w:r>
        <w:rPr>
          <w:rFonts w:cs="Times New Roman" w:ascii="Times New Roman" w:hAnsi="Times New Roman"/>
          <w:color w:val="000000"/>
          <w:sz w:val="28"/>
          <w:szCs w:val="28"/>
          <w:shd w:fill="FFFFFF" w:val="clear"/>
        </w:rPr>
        <w:t xml:space="preserve">.  We are a Christian church and every move we make every step we take we check Is this Christ centered?  How is this connected to making us stronger disciples, how will this help those who are not followers of Jesus hear his message, see his live, access the community.  In the passage in Acts it is interesting that they stayed radically focused on Jesus—worship, learning, doing Jesus stuff—and it was the Holy Spirit who added to their numbers daily.  </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Time after time after time churches—not matter the style or location—that are Jesus focused grow. So the first and foremost vision is to be </w:t>
      </w:r>
      <w:r>
        <w:rPr>
          <w:rFonts w:cs="Times New Roman" w:ascii="Times New Roman" w:hAnsi="Times New Roman"/>
          <w:i/>
          <w:color w:val="000000"/>
          <w:sz w:val="28"/>
          <w:szCs w:val="28"/>
          <w:u w:val="single"/>
          <w:shd w:fill="FFFFFF" w:val="clear"/>
        </w:rPr>
        <w:t>radically Christ centered</w:t>
      </w:r>
      <w:r>
        <w:rPr>
          <w:rFonts w:cs="Times New Roman" w:ascii="Times New Roman" w:hAnsi="Times New Roman"/>
          <w:color w:val="000000"/>
          <w:sz w:val="28"/>
          <w:szCs w:val="28"/>
          <w:shd w:fill="FFFFFF" w:val="clear"/>
        </w:rPr>
        <w:t>. Our plan may seem simple, Each task force and team of the church has been asked to make sure that prayer and devotion are a part of their time together for the purpose of acknowledging that God directs our actions and the Holy Spirit is the power of the church.  This next year we want to add a 2</w:t>
      </w:r>
      <w:r>
        <w:rPr>
          <w:rFonts w:cs="Times New Roman" w:ascii="Times New Roman" w:hAnsi="Times New Roman"/>
          <w:color w:val="000000"/>
          <w:sz w:val="28"/>
          <w:szCs w:val="28"/>
          <w:shd w:fill="FFFFFF" w:val="clear"/>
          <w:vertAlign w:val="superscript"/>
        </w:rPr>
        <w:t>nd</w:t>
      </w:r>
      <w:r>
        <w:rPr>
          <w:rFonts w:cs="Times New Roman" w:ascii="Times New Roman" w:hAnsi="Times New Roman"/>
          <w:color w:val="000000"/>
          <w:sz w:val="28"/>
          <w:szCs w:val="28"/>
          <w:shd w:fill="FFFFFF" w:val="clear"/>
        </w:rPr>
        <w:t xml:space="preserve"> adult Sunday School, as soon as someone answers the nudge of the Spirit to facilitate and lead that time . Not simply a different one that everyone goes to, but add an ongoing Adult class.. We are going to launch at least 2 on-going covenant groups for deep spiritual growth and accountability. These become the starter so to speak so that then as the Spirit adds to our numbers, we will already have means whereby folks can stay deeply connected to God and one another no matter how big we are.</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b/>
          <w:color w:val="000000"/>
          <w:sz w:val="28"/>
          <w:szCs w:val="28"/>
          <w:shd w:fill="FFFFFF" w:val="clear"/>
        </w:rPr>
        <w:t>Our second value is to be a 24/7 ministry hub</w:t>
      </w:r>
      <w:r>
        <w:rPr>
          <w:rFonts w:cs="Times New Roman" w:ascii="Times New Roman" w:hAnsi="Times New Roman"/>
          <w:color w:val="000000"/>
          <w:sz w:val="28"/>
          <w:szCs w:val="28"/>
          <w:shd w:fill="FFFFFF" w:val="clear"/>
        </w:rPr>
        <w:t>.  Like those Acts 2 folks we are creating good vibes with our neighbors and using this magnificent facility to the greatest extent possible. Here is the why:  We are a 24/7 ministry hub so that we can expose as many people to the people and beauty of Grace, and so that every person who comes into this building is invited to be a part of the worship and discipleship we have.  On a practical level that takes someone like Rev. Tom in the non-music part of his position to make sure that the folks coming in hear more about Grace.</w:t>
      </w:r>
    </w:p>
    <w:p>
      <w:pPr>
        <w:pStyle w:val="Normal"/>
        <w:spacing w:lineRule="auto" w:line="480"/>
        <w:rPr>
          <w:rFonts w:ascii="Times New Roman" w:hAnsi="Times New Roman" w:cs="Times New Roman"/>
          <w:color w:val="000000"/>
          <w:sz w:val="28"/>
          <w:szCs w:val="28"/>
          <w:shd w:fill="FFFFFF" w:val="clear"/>
        </w:rPr>
      </w:pPr>
      <w:r>
        <w:rPr>
          <w:rFonts w:cs="Times New Roman" w:ascii="Times New Roman" w:hAnsi="Times New Roman"/>
          <w:color w:val="000000"/>
          <w:sz w:val="28"/>
          <w:szCs w:val="28"/>
          <w:shd w:fill="FFFFFF" w:val="clear"/>
        </w:rPr>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Our other values are also in line with the ministry hub value.  </w:t>
      </w:r>
      <w:r>
        <w:rPr>
          <w:rFonts w:cs="Times New Roman" w:ascii="Times New Roman" w:hAnsi="Times New Roman"/>
          <w:b/>
          <w:color w:val="000000"/>
          <w:sz w:val="28"/>
          <w:szCs w:val="28"/>
          <w:shd w:fill="FFFFFF" w:val="clear"/>
        </w:rPr>
        <w:t>We  will be grace, safety, and active advocacy for everyone on the margins</w:t>
      </w:r>
      <w:r>
        <w:rPr>
          <w:rFonts w:cs="Times New Roman" w:ascii="Times New Roman" w:hAnsi="Times New Roman"/>
          <w:color w:val="000000"/>
          <w:sz w:val="28"/>
          <w:szCs w:val="28"/>
          <w:shd w:fill="FFFFFF" w:val="clear"/>
        </w:rPr>
        <w:t>------There is also perhaps an even higher goal—that Grace will not be just another giant stone church up and down the boulevard, but become known as the place where we are having the hard conversations, confronting injustices, and speaking our hopes and our pain in the sanctuary of a safe community.  Can you join me in imagining people in this place in hearing a testimony about the infamous KristallKnackt with George Spooner next week. Gathering with Representative Chappell Nadal to address the  Bridgeton landfill.  The lively debate with  Angela Sims on the importance of Corporate memory in these political times, and in a time not to far removed from the torture killing of a teenager transgender person in our own state, Jordan Decker who will bring a testimony on his experiences as a transgender man.  Some of that may seem shocking—but the church is not meant to hide from the world, but to lead with the lens of Christ.</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Think of the whole church being invited to join in concentrated acts of social justice looking for outcomes of change. We do not all have to agree—but we as a church must use our voice and our actions for justice.</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One of the really fun values, building upon a rich tradition, is to </w:t>
      </w:r>
      <w:r>
        <w:rPr>
          <w:rFonts w:cs="Times New Roman" w:ascii="Times New Roman" w:hAnsi="Times New Roman"/>
          <w:b/>
          <w:i/>
          <w:color w:val="000000"/>
          <w:sz w:val="28"/>
          <w:szCs w:val="28"/>
          <w:shd w:fill="FFFFFF" w:val="clear"/>
        </w:rPr>
        <w:t>use music to reach people for Jesus Christ</w:t>
      </w:r>
      <w:r>
        <w:rPr>
          <w:rFonts w:cs="Times New Roman" w:ascii="Times New Roman" w:hAnsi="Times New Roman"/>
          <w:color w:val="000000"/>
          <w:sz w:val="28"/>
          <w:szCs w:val="28"/>
          <w:shd w:fill="FFFFFF" w:val="clear"/>
        </w:rPr>
        <w:t>.  Notice that tie back to being radically Christ centered?  So along with the issue oriented speakers I just mentioned we are going to bring the arts-especially music into disciple making.  Beyond worship, our “Issues and Arts” series.  Can you hear the voices singing, the instruments playing to a full house as we are venue for all genres of music?  On the drawing board at this time is both developing our own  self- sustaining concert series and a music camp for the neighborhood, available to all regardless of financial means.  Those two projects alone should bring literally hundreds of folks to Grace in the next couple of years and some of those will also be a part of our worshipping community.</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 xml:space="preserve">The worship component looks like constantly working for vibrant, spirited traditional worship that is meaningful not just to those that are here, but which reflects our mission field.  Committed to  making disciples of Jesus Christ we move beyond what those who are already disciples may need and add more with an eye to our mission field, without compromising the gospel. It is choir –plus.  Plus musicians and soloists etc. on Sunday morning.  </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This leads us directly into our fifth value—</w:t>
      </w:r>
      <w:r>
        <w:rPr>
          <w:rFonts w:cs="Times New Roman" w:ascii="Times New Roman" w:hAnsi="Times New Roman"/>
          <w:b/>
          <w:color w:val="000000"/>
          <w:sz w:val="28"/>
          <w:szCs w:val="28"/>
          <w:shd w:fill="FFFFFF" w:val="clear"/>
        </w:rPr>
        <w:t>that all ethne will be learned, welcome, served, discipled deployed and celebrated……</w:t>
      </w:r>
      <w:r>
        <w:rPr>
          <w:rFonts w:cs="Times New Roman" w:ascii="Times New Roman" w:hAnsi="Times New Roman"/>
          <w:color w:val="000000"/>
          <w:sz w:val="28"/>
          <w:szCs w:val="28"/>
          <w:shd w:fill="FFFFFF" w:val="clear"/>
        </w:rPr>
        <w:t xml:space="preserve"> This may be the hardest as it is requiring a DNA shift in </w:t>
      </w:r>
      <w:r>
        <w:rPr>
          <w:rFonts w:cs="Times New Roman" w:ascii="Times New Roman" w:hAnsi="Times New Roman"/>
          <w:color w:val="000000"/>
          <w:sz w:val="28"/>
          <w:szCs w:val="28"/>
          <w:u w:val="single"/>
          <w:shd w:fill="FFFFFF" w:val="clear"/>
        </w:rPr>
        <w:t>all</w:t>
      </w:r>
      <w:r>
        <w:rPr>
          <w:rFonts w:cs="Times New Roman" w:ascii="Times New Roman" w:hAnsi="Times New Roman"/>
          <w:color w:val="000000"/>
          <w:sz w:val="28"/>
          <w:szCs w:val="28"/>
          <w:shd w:fill="FFFFFF" w:val="clear"/>
        </w:rPr>
        <w:t xml:space="preserve"> churches.  It is the tectonic plate shift from new people are to maintain the past to people are the defining voices of how we make disciples now. Two years ago your committee on Lay leadership began seeking to broaden our leadership base-not only rotating leadership but making sure new people’s ideas and gifts are deployed. Those speakers we will be having here they will deepen our understanding of cultures, circumstances, and history combating prejudices and honoring the image of God in all of us—not just to make more members.  And it is a change from replicating the activities of the past to seeking the same outcomes-faith, community, meaning through the best practices of today.</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 xml:space="preserve">     </w:t>
      </w:r>
      <w:r>
        <w:rPr>
          <w:rFonts w:cs="Times New Roman" w:ascii="Times New Roman" w:hAnsi="Times New Roman"/>
          <w:color w:val="000000"/>
          <w:sz w:val="28"/>
          <w:szCs w:val="28"/>
          <w:shd w:fill="FFFFFF" w:val="clear"/>
        </w:rPr>
        <w:t>Perhaps there has not been enough pyrotechnics, flash, or fire in this ‘vision sermon’ for some.  That is ok.  I ask you to look at the church of Acts 2, who after the hullaballew had one heck of a faithful response to the Spirit’s working in their midst.  If all had stopped after Peter’s fiery sermon it would have only been a flash in the pan.  Instead Spirit led, Flexible, nimble, standing in the basics and as they say the rest is history.  We stand here today,  ready with some plans, but wise enough to leave room for what God will do.  As it says in Proverbs 29: 18 KJV Where there is no vision, the people perish: but he that keepeth the law, happy is he.</w:t>
      </w:r>
    </w:p>
    <w:p>
      <w:pPr>
        <w:pStyle w:val="Normal"/>
        <w:spacing w:lineRule="auto" w:line="480"/>
        <w:rPr>
          <w:rFonts w:ascii="Times New Roman" w:hAnsi="Times New Roman" w:cs="Times New Roman"/>
          <w:color w:val="000000"/>
          <w:sz w:val="28"/>
          <w:szCs w:val="28"/>
          <w:highlight w:val="white"/>
        </w:rPr>
      </w:pPr>
      <w:r>
        <w:rPr>
          <w:rFonts w:cs="Times New Roman" w:ascii="Times New Roman" w:hAnsi="Times New Roman"/>
          <w:color w:val="000000"/>
          <w:sz w:val="28"/>
          <w:szCs w:val="28"/>
          <w:shd w:fill="FFFFFF" w:val="clear"/>
        </w:rPr>
        <w:t>I resonate with the Message paraphrase: If people can’t see what God is doing, they stumble all over themselves; But when they attend to what he reveals, they are most blessed.</w:t>
      </w:r>
    </w:p>
    <w:p>
      <w:pPr>
        <w:pStyle w:val="Normal"/>
        <w:spacing w:lineRule="auto" w:line="480" w:before="0" w:after="160"/>
        <w:rPr/>
      </w:pPr>
      <w:r>
        <w:rPr>
          <w:rFonts w:cs="Times New Roman" w:ascii="Times New Roman" w:hAnsi="Times New Roman"/>
          <w:color w:val="000000"/>
          <w:sz w:val="28"/>
          <w:szCs w:val="28"/>
          <w:shd w:fill="FFFFFF" w:val="clear"/>
        </w:rPr>
        <w:t>May this year be one of urgent attending to God’s revelation—ongoing revelation as Grace is a historic place making history—but more importantly, making disciples of Jesus Christ for the Transformation of the world, through the values we believe God is revealing NOW</w:t>
      </w:r>
      <w:bookmarkStart w:id="0" w:name="_GoBack"/>
      <w:bookmarkEnd w:id="0"/>
      <w:r>
        <w:rPr>
          <w:rFonts w:cs="Times New Roman" w:ascii="Times New Roman" w:hAnsi="Times New Roman"/>
          <w:color w:val="000000"/>
          <w:sz w:val="28"/>
          <w:szCs w:val="28"/>
          <w:shd w:fill="FFFFFF" w:val="clear"/>
        </w:rPr>
        <w:t xml:space="preserve"> Amen.</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spacing w:before="240" w:after="120"/>
    </w:pPr>
    <w:rPr>
      <w:rFonts w:ascii="Liberation Sans" w:hAnsi="Liberation Sans" w:eastAsia="Microsoft YaHei" w:cs="Mang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Application>LibreOffice/5.2.6.2$Windows_x86 LibreOffice_project/a3100ed2409ebf1c212f5048fbe377c281438fdc</Application>
  <Pages>7</Pages>
  <Words>1613</Words>
  <Characters>7317</Characters>
  <CharactersWithSpaces>8981</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2017-10-21T14:18:00Z</dcterms:created>
  <dc:creator>Rev. Robin Roderick</dc:creator>
  <dc:description/>
  <dc:language>en-US</dc:language>
  <cp:lastModifiedBy>David Eisenstein</cp:lastModifiedBy>
  <dcterms:modified xsi:type="dcterms:W3CDTF">2017-12-27T08:17:47Z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