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C9C" w:rsidRPr="00FD3C9C" w:rsidRDefault="00FD3C9C" w:rsidP="00FD3C9C">
      <w:pPr>
        <w:spacing w:before="100" w:beforeAutospacing="1" w:after="100" w:afterAutospacing="1" w:line="240" w:lineRule="auto"/>
        <w:outlineLvl w:val="1"/>
        <w:rPr>
          <w:rFonts w:ascii="Times New Roman" w:eastAsia="Times New Roman" w:hAnsi="Times New Roman" w:cs="Times New Roman"/>
          <w:b/>
          <w:bCs/>
          <w:sz w:val="36"/>
          <w:szCs w:val="36"/>
        </w:rPr>
      </w:pPr>
      <w:r w:rsidRPr="00FD3C9C">
        <w:rPr>
          <w:rFonts w:ascii="Times New Roman" w:eastAsia="Times New Roman" w:hAnsi="Times New Roman" w:cs="Times New Roman"/>
          <w:b/>
          <w:bCs/>
          <w:sz w:val="36"/>
          <w:szCs w:val="36"/>
        </w:rPr>
        <w:fldChar w:fldCharType="begin"/>
      </w:r>
      <w:r w:rsidRPr="00FD3C9C">
        <w:rPr>
          <w:rFonts w:ascii="Times New Roman" w:eastAsia="Times New Roman" w:hAnsi="Times New Roman" w:cs="Times New Roman"/>
          <w:b/>
          <w:bCs/>
          <w:sz w:val="36"/>
          <w:szCs w:val="36"/>
        </w:rPr>
        <w:instrText xml:space="preserve"> HYPERLINK "https://www.theologyofwork.org/old-testament/leviticus-and-work/introduction-does-leviticus-have-anything-to-tell-us-about-our-work/" </w:instrText>
      </w:r>
      <w:r w:rsidRPr="00FD3C9C">
        <w:rPr>
          <w:rFonts w:ascii="Times New Roman" w:eastAsia="Times New Roman" w:hAnsi="Times New Roman" w:cs="Times New Roman"/>
          <w:b/>
          <w:bCs/>
          <w:sz w:val="36"/>
          <w:szCs w:val="36"/>
        </w:rPr>
        <w:fldChar w:fldCharType="separate"/>
      </w:r>
      <w:r w:rsidRPr="00FD3C9C">
        <w:rPr>
          <w:rFonts w:ascii="Times New Roman" w:eastAsia="Times New Roman" w:hAnsi="Times New Roman" w:cs="Times New Roman"/>
          <w:b/>
          <w:bCs/>
          <w:color w:val="0000FF"/>
          <w:sz w:val="36"/>
          <w:szCs w:val="36"/>
          <w:u w:val="single"/>
        </w:rPr>
        <w:t>Introduction—Does Leviticus Have Anything to Tell Us about Our Work?</w:t>
      </w:r>
      <w:r w:rsidRPr="00FD3C9C">
        <w:rPr>
          <w:rFonts w:ascii="Times New Roman" w:eastAsia="Times New Roman" w:hAnsi="Times New Roman" w:cs="Times New Roman"/>
          <w:b/>
          <w:bCs/>
          <w:sz w:val="36"/>
          <w:szCs w:val="36"/>
        </w:rPr>
        <w:fldChar w:fldCharType="end"/>
      </w:r>
    </w:p>
    <w:p w:rsidR="00FD3C9C" w:rsidRPr="00FD3C9C" w:rsidRDefault="00FD3C9C" w:rsidP="00FD3C9C">
      <w:pPr>
        <w:spacing w:after="0" w:line="240" w:lineRule="auto"/>
        <w:rPr>
          <w:rFonts w:ascii="Times New Roman" w:eastAsia="Times New Roman" w:hAnsi="Times New Roman" w:cs="Times New Roman"/>
          <w:sz w:val="24"/>
          <w:szCs w:val="24"/>
        </w:rPr>
      </w:pPr>
      <w:hyperlink r:id="rId6"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25"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Leviticus is a great source for people seeking guidance about their work. It is filled with direct, practical instructions, even though the action takes place in a workplace different from what most of us experience today. Moreover, Leviticus is one of the central places where God reveals himself and his aims for our life and work. The book is at the physical center of the Pentateuch, the third of the five books of Moses that form the narrative and theological foundation of the Old Testament. The second book, Exodus, tells what God took his people </w:t>
      </w:r>
      <w:r w:rsidRPr="00FD3C9C">
        <w:rPr>
          <w:rFonts w:ascii="Times New Roman" w:eastAsia="Times New Roman" w:hAnsi="Times New Roman" w:cs="Times New Roman"/>
          <w:i/>
          <w:iCs/>
          <w:sz w:val="24"/>
          <w:szCs w:val="24"/>
        </w:rPr>
        <w:t>out of</w:t>
      </w:r>
      <w:r w:rsidRPr="00FD3C9C">
        <w:rPr>
          <w:rFonts w:ascii="Times New Roman" w:eastAsia="Times New Roman" w:hAnsi="Times New Roman" w:cs="Times New Roman"/>
          <w:sz w:val="24"/>
          <w:szCs w:val="24"/>
        </w:rPr>
        <w:t xml:space="preserve">. Leviticus tells what God leads his people </w:t>
      </w:r>
      <w:proofErr w:type="gramStart"/>
      <w:r w:rsidRPr="00FD3C9C">
        <w:rPr>
          <w:rFonts w:ascii="Times New Roman" w:eastAsia="Times New Roman" w:hAnsi="Times New Roman" w:cs="Times New Roman"/>
          <w:i/>
          <w:iCs/>
          <w:sz w:val="24"/>
          <w:szCs w:val="24"/>
        </w:rPr>
        <w:t>into</w:t>
      </w:r>
      <w:r w:rsidRPr="00FD3C9C">
        <w:rPr>
          <w:rFonts w:ascii="Times New Roman" w:eastAsia="Times New Roman" w:hAnsi="Times New Roman" w:cs="Times New Roman"/>
          <w:sz w:val="24"/>
          <w:szCs w:val="24"/>
        </w:rPr>
        <w:t>,[</w:t>
      </w:r>
      <w:proofErr w:type="gramEnd"/>
      <w:r w:rsidRPr="00FD3C9C">
        <w:rPr>
          <w:rFonts w:ascii="Times New Roman" w:eastAsia="Times New Roman" w:hAnsi="Times New Roman" w:cs="Times New Roman"/>
          <w:sz w:val="24"/>
          <w:szCs w:val="24"/>
        </w:rPr>
        <w:t>1] a life full of God’s own presence. In Leviticus, work is one of the most important arenas where God is present with Israel, and God is still present with his people in our work today.</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Leviticus is also central to Jesus’ teaching and the rest of the New Testament. The Great Commandment that Jesus taught (</w:t>
      </w:r>
      <w:hyperlink r:id="rId7" w:tgtFrame="_blank" w:history="1">
        <w:r w:rsidRPr="00FD3C9C">
          <w:rPr>
            <w:rFonts w:ascii="Times New Roman" w:eastAsia="Times New Roman" w:hAnsi="Times New Roman" w:cs="Times New Roman"/>
            <w:color w:val="0000FF"/>
            <w:sz w:val="24"/>
            <w:szCs w:val="24"/>
            <w:u w:val="single"/>
          </w:rPr>
          <w:t>Mark 12:28-31</w:t>
        </w:r>
      </w:hyperlink>
      <w:r w:rsidRPr="00FD3C9C">
        <w:rPr>
          <w:rFonts w:ascii="Times New Roman" w:eastAsia="Times New Roman" w:hAnsi="Times New Roman" w:cs="Times New Roman"/>
          <w:sz w:val="24"/>
          <w:szCs w:val="24"/>
        </w:rPr>
        <w:t xml:space="preserve">) comes directly from </w:t>
      </w:r>
      <w:hyperlink r:id="rId8" w:tgtFrame="_blank" w:history="1">
        <w:r w:rsidRPr="00FD3C9C">
          <w:rPr>
            <w:rFonts w:ascii="Times New Roman" w:eastAsia="Times New Roman" w:hAnsi="Times New Roman" w:cs="Times New Roman"/>
            <w:color w:val="0000FF"/>
            <w:sz w:val="24"/>
            <w:szCs w:val="24"/>
            <w:u w:val="single"/>
          </w:rPr>
          <w:t>Leviticus 19:18</w:t>
        </w:r>
      </w:hyperlink>
      <w:r w:rsidRPr="00FD3C9C">
        <w:rPr>
          <w:rFonts w:ascii="Times New Roman" w:eastAsia="Times New Roman" w:hAnsi="Times New Roman" w:cs="Times New Roman"/>
          <w:sz w:val="24"/>
          <w:szCs w:val="24"/>
        </w:rPr>
        <w:t>: “You shall love your neighbor as yourself.” The “Year of Jubilee” in Leviticus 25 lies at the center of Jesus’ mission statement: “The Spirit of the Lord is upon me, because he has anointed me to...proclaim the year of the Lord’s favor [the Jubilee]” (</w:t>
      </w:r>
      <w:hyperlink r:id="rId9" w:tgtFrame="_blank" w:history="1">
        <w:r w:rsidRPr="00FD3C9C">
          <w:rPr>
            <w:rFonts w:ascii="Times New Roman" w:eastAsia="Times New Roman" w:hAnsi="Times New Roman" w:cs="Times New Roman"/>
            <w:color w:val="0000FF"/>
            <w:sz w:val="24"/>
            <w:szCs w:val="24"/>
            <w:u w:val="single"/>
          </w:rPr>
          <w:t>Luke 4:18–19</w:t>
        </w:r>
      </w:hyperlink>
      <w:r w:rsidRPr="00FD3C9C">
        <w:rPr>
          <w:rFonts w:ascii="Times New Roman" w:eastAsia="Times New Roman" w:hAnsi="Times New Roman" w:cs="Times New Roman"/>
          <w:sz w:val="24"/>
          <w:szCs w:val="24"/>
        </w:rPr>
        <w:t>). When Jesus said that “not one letter, not one stroke” of the law would pass away (</w:t>
      </w:r>
      <w:hyperlink r:id="rId10" w:tgtFrame="_blank" w:history="1">
        <w:r w:rsidRPr="00FD3C9C">
          <w:rPr>
            <w:rFonts w:ascii="Times New Roman" w:eastAsia="Times New Roman" w:hAnsi="Times New Roman" w:cs="Times New Roman"/>
            <w:color w:val="0000FF"/>
            <w:sz w:val="24"/>
            <w:szCs w:val="24"/>
            <w:u w:val="single"/>
          </w:rPr>
          <w:t>Matt. 5:18</w:t>
        </w:r>
      </w:hyperlink>
      <w:r w:rsidRPr="00FD3C9C">
        <w:rPr>
          <w:rFonts w:ascii="Times New Roman" w:eastAsia="Times New Roman" w:hAnsi="Times New Roman" w:cs="Times New Roman"/>
          <w:sz w:val="24"/>
          <w:szCs w:val="24"/>
        </w:rPr>
        <w:t>), many of those letters and strokes are found in Leviticus. Jesus offered a new take on the law—that the way to fulfill the law is not found in complying with regulations, but in cooperating with the purposes for which God created the law. We are to fulfill the law in a “more excellent way” (</w:t>
      </w:r>
      <w:hyperlink r:id="rId11" w:tgtFrame="_blank" w:history="1">
        <w:r w:rsidRPr="00FD3C9C">
          <w:rPr>
            <w:rFonts w:ascii="Times New Roman" w:eastAsia="Times New Roman" w:hAnsi="Times New Roman" w:cs="Times New Roman"/>
            <w:color w:val="0000FF"/>
            <w:sz w:val="24"/>
            <w:szCs w:val="24"/>
            <w:u w:val="single"/>
          </w:rPr>
          <w:t>1 Cor. 12:31</w:t>
        </w:r>
      </w:hyperlink>
      <w:r w:rsidRPr="00FD3C9C">
        <w:rPr>
          <w:rFonts w:ascii="Times New Roman" w:eastAsia="Times New Roman" w:hAnsi="Times New Roman" w:cs="Times New Roman"/>
          <w:sz w:val="24"/>
          <w:szCs w:val="24"/>
        </w:rPr>
        <w:t>) that surpasses,</w:t>
      </w:r>
      <w:r w:rsidRPr="00FD3C9C">
        <w:rPr>
          <w:rFonts w:ascii="Times New Roman" w:eastAsia="Times New Roman" w:hAnsi="Times New Roman" w:cs="Times New Roman"/>
          <w:color w:val="00B2D9"/>
          <w:sz w:val="24"/>
          <w:szCs w:val="24"/>
        </w:rPr>
        <w:t> </w:t>
      </w:r>
      <w:r w:rsidRPr="00FD3C9C">
        <w:rPr>
          <w:rFonts w:ascii="Times New Roman" w:eastAsia="Times New Roman" w:hAnsi="Times New Roman" w:cs="Times New Roman"/>
          <w:sz w:val="24"/>
          <w:szCs w:val="24"/>
        </w:rPr>
        <w:t>not ignores, the letter of the law. If we wish to fulfill the Spirit of the law, as Jesus did, then we must begin by learning what the law actually says. Much of it is found in Leviticus, and much of it applies to work.</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Because Leviticus is central to Jesus’ teaching about work, as followers of Jesus, we are right to go to the book for guidance about God’s will for our work.  Of course, we must keep in mind that the codes in Leviticus must be understood and applied to the different economic and social situations today.  Current society does not stand in a close parallel to ancient Israel, either in terms of our societal structure or our covenant relationship. Most workers today, for example, have little need to know what to do with an ox or sheep that has been torn apart by wild animals (</w:t>
      </w:r>
      <w:hyperlink r:id="rId12" w:tgtFrame="_blank" w:history="1">
        <w:r w:rsidRPr="00FD3C9C">
          <w:rPr>
            <w:rFonts w:ascii="Times New Roman" w:eastAsia="Times New Roman" w:hAnsi="Times New Roman" w:cs="Times New Roman"/>
            <w:color w:val="0000FF"/>
            <w:sz w:val="24"/>
            <w:szCs w:val="24"/>
            <w:u w:val="single"/>
          </w:rPr>
          <w:t>Lev. 7:24</w:t>
        </w:r>
      </w:hyperlink>
      <w:r w:rsidRPr="00FD3C9C">
        <w:rPr>
          <w:rFonts w:ascii="Times New Roman" w:eastAsia="Times New Roman" w:hAnsi="Times New Roman" w:cs="Times New Roman"/>
          <w:sz w:val="24"/>
          <w:szCs w:val="24"/>
        </w:rPr>
        <w:t>). The Levitical priesthood to whom much of the book is addressed—priests performing animal sacrifice to the God of Israel—no longer exists. Moreover, in Christ we understand the law to be an instrument of God’s grace in a way different from how ancient Israel did. So we cannot simply quote Leviticus as if nothing has changed in the world. We cannot read a verse and proclaim “Thus says the Lord” as a judgment against those we disagree with. Instead, we have to understand the meaning, purposes, and mind of God revealed in Leviticus, and then ask God’s wisdom to apply Leviticus today. Only so will our lives reflect his holiness, honor his intentions, and enact the rule of his heavenly kingdom on earth.</w:t>
      </w:r>
    </w:p>
    <w:p w:rsidR="00FD3C9C" w:rsidRPr="00FD3C9C" w:rsidRDefault="00FD3C9C" w:rsidP="00FD3C9C">
      <w:pPr>
        <w:spacing w:before="100" w:beforeAutospacing="1" w:after="100" w:afterAutospacing="1" w:line="240" w:lineRule="auto"/>
        <w:outlineLvl w:val="1"/>
        <w:rPr>
          <w:rFonts w:ascii="Times New Roman" w:eastAsia="Times New Roman" w:hAnsi="Times New Roman" w:cs="Times New Roman"/>
          <w:b/>
          <w:bCs/>
          <w:sz w:val="36"/>
          <w:szCs w:val="36"/>
        </w:rPr>
      </w:pPr>
      <w:hyperlink r:id="rId13" w:history="1">
        <w:r w:rsidRPr="00FD3C9C">
          <w:rPr>
            <w:rFonts w:ascii="Times New Roman" w:eastAsia="Times New Roman" w:hAnsi="Times New Roman" w:cs="Times New Roman"/>
            <w:b/>
            <w:bCs/>
            <w:color w:val="0000FF"/>
            <w:sz w:val="36"/>
            <w:szCs w:val="36"/>
            <w:u w:val="single"/>
          </w:rPr>
          <w:t>The Foundational Concept of Holiness in Leviticus</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14"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26"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The book of Leviticus is grounded in the truth that God is holy. The word </w:t>
      </w:r>
      <w:proofErr w:type="spellStart"/>
      <w:r w:rsidRPr="00FD3C9C">
        <w:rPr>
          <w:rFonts w:ascii="Times New Roman" w:eastAsia="Times New Roman" w:hAnsi="Times New Roman" w:cs="Times New Roman"/>
          <w:i/>
          <w:iCs/>
          <w:sz w:val="24"/>
          <w:szCs w:val="24"/>
        </w:rPr>
        <w:t>qodesh</w:t>
      </w:r>
      <w:proofErr w:type="spellEnd"/>
      <w:r w:rsidRPr="00FD3C9C">
        <w:rPr>
          <w:rFonts w:ascii="Times New Roman" w:eastAsia="Times New Roman" w:hAnsi="Times New Roman" w:cs="Times New Roman"/>
          <w:sz w:val="24"/>
          <w:szCs w:val="24"/>
        </w:rPr>
        <w:t> occurs over a hundred times in the Hebrew text of Leviticus. To say that God is holy means that he is completely separate from all evil or defect. Or to put it in another way, God is completely and perfectly good. The Lord is worthy of total allegiance, exclusive worship, and loving obedience.</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Israel’s identity arises because by God’s actions they </w:t>
      </w:r>
      <w:r w:rsidRPr="00FD3C9C">
        <w:rPr>
          <w:rFonts w:ascii="Times New Roman" w:eastAsia="Times New Roman" w:hAnsi="Times New Roman" w:cs="Times New Roman"/>
          <w:i/>
          <w:iCs/>
          <w:sz w:val="24"/>
          <w:szCs w:val="24"/>
        </w:rPr>
        <w:t>are</w:t>
      </w:r>
      <w:r w:rsidRPr="00FD3C9C">
        <w:rPr>
          <w:rFonts w:ascii="Times New Roman" w:eastAsia="Times New Roman" w:hAnsi="Times New Roman" w:cs="Times New Roman"/>
          <w:sz w:val="24"/>
          <w:szCs w:val="24"/>
        </w:rPr>
        <w:t xml:space="preserve"> holy, yet also because the Lord expects Israel to </w:t>
      </w:r>
      <w:r w:rsidRPr="00FD3C9C">
        <w:rPr>
          <w:rFonts w:ascii="Times New Roman" w:eastAsia="Times New Roman" w:hAnsi="Times New Roman" w:cs="Times New Roman"/>
          <w:i/>
          <w:iCs/>
          <w:sz w:val="24"/>
          <w:szCs w:val="24"/>
        </w:rPr>
        <w:t>act</w:t>
      </w:r>
      <w:r w:rsidRPr="00FD3C9C">
        <w:rPr>
          <w:rFonts w:ascii="Times New Roman" w:eastAsia="Times New Roman" w:hAnsi="Times New Roman" w:cs="Times New Roman"/>
          <w:sz w:val="24"/>
          <w:szCs w:val="24"/>
        </w:rPr>
        <w:t xml:space="preserve"> holy in practical ways. Israel is called to be holy because the Lord himself is holy (</w:t>
      </w:r>
      <w:hyperlink r:id="rId15" w:tgtFrame="_blank" w:history="1">
        <w:r w:rsidRPr="00FD3C9C">
          <w:rPr>
            <w:rFonts w:ascii="Times New Roman" w:eastAsia="Times New Roman" w:hAnsi="Times New Roman" w:cs="Times New Roman"/>
            <w:color w:val="0000FF"/>
            <w:sz w:val="24"/>
            <w:szCs w:val="24"/>
            <w:u w:val="single"/>
          </w:rPr>
          <w:t>Lev. 11:44-45</w:t>
        </w:r>
      </w:hyperlink>
      <w:r w:rsidRPr="00FD3C9C">
        <w:rPr>
          <w:rFonts w:ascii="Times New Roman" w:eastAsia="Times New Roman" w:hAnsi="Times New Roman" w:cs="Times New Roman"/>
          <w:sz w:val="24"/>
          <w:szCs w:val="24"/>
        </w:rPr>
        <w:t xml:space="preserve">; </w:t>
      </w:r>
      <w:hyperlink r:id="rId16" w:tgtFrame="_blank" w:history="1">
        <w:r w:rsidRPr="00FD3C9C">
          <w:rPr>
            <w:rFonts w:ascii="Times New Roman" w:eastAsia="Times New Roman" w:hAnsi="Times New Roman" w:cs="Times New Roman"/>
            <w:color w:val="0000FF"/>
            <w:sz w:val="24"/>
            <w:szCs w:val="24"/>
            <w:u w:val="single"/>
          </w:rPr>
          <w:t>19:2</w:t>
        </w:r>
      </w:hyperlink>
      <w:r w:rsidRPr="00FD3C9C">
        <w:rPr>
          <w:rFonts w:ascii="Times New Roman" w:eastAsia="Times New Roman" w:hAnsi="Times New Roman" w:cs="Times New Roman"/>
          <w:sz w:val="24"/>
          <w:szCs w:val="24"/>
        </w:rPr>
        <w:t xml:space="preserve">; </w:t>
      </w:r>
      <w:hyperlink r:id="rId17" w:tgtFrame="_blank" w:history="1">
        <w:r w:rsidRPr="00FD3C9C">
          <w:rPr>
            <w:rFonts w:ascii="Times New Roman" w:eastAsia="Times New Roman" w:hAnsi="Times New Roman" w:cs="Times New Roman"/>
            <w:color w:val="0000FF"/>
            <w:sz w:val="24"/>
            <w:szCs w:val="24"/>
            <w:u w:val="single"/>
          </w:rPr>
          <w:t>20:7</w:t>
        </w:r>
      </w:hyperlink>
      <w:r w:rsidRPr="00FD3C9C">
        <w:rPr>
          <w:rFonts w:ascii="Times New Roman" w:eastAsia="Times New Roman" w:hAnsi="Times New Roman" w:cs="Times New Roman"/>
          <w:sz w:val="24"/>
          <w:szCs w:val="24"/>
        </w:rPr>
        <w:t xml:space="preserve">; </w:t>
      </w:r>
      <w:hyperlink r:id="rId18" w:tgtFrame="_blank" w:history="1">
        <w:r w:rsidRPr="00FD3C9C">
          <w:rPr>
            <w:rFonts w:ascii="Times New Roman" w:eastAsia="Times New Roman" w:hAnsi="Times New Roman" w:cs="Times New Roman"/>
            <w:color w:val="0000FF"/>
            <w:sz w:val="24"/>
            <w:szCs w:val="24"/>
            <w:u w:val="single"/>
          </w:rPr>
          <w:t>21:8</w:t>
        </w:r>
      </w:hyperlink>
      <w:r w:rsidRPr="00FD3C9C">
        <w:rPr>
          <w:rFonts w:ascii="Times New Roman" w:eastAsia="Times New Roman" w:hAnsi="Times New Roman" w:cs="Times New Roman"/>
          <w:sz w:val="24"/>
          <w:szCs w:val="24"/>
        </w:rPr>
        <w:t>). The seemingly disparate laws of Leviticus that deal with the ritual, ethical, commercial, and penal aspects of life all rest on this core notion of holiness.</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Alexander Hill, then, is following Leviticus’s central principle when he grounds his discussion of Christian business ethics on God’s holiness, justice, and love. “A business act is ethical if it reflects God’s holy-just- loving character</w:t>
      </w:r>
      <w:proofErr w:type="gramStart"/>
      <w:r w:rsidRPr="00FD3C9C">
        <w:rPr>
          <w:rFonts w:ascii="Times New Roman" w:eastAsia="Times New Roman" w:hAnsi="Times New Roman" w:cs="Times New Roman"/>
          <w:sz w:val="24"/>
          <w:szCs w:val="24"/>
        </w:rPr>
        <w:t>.”[</w:t>
      </w:r>
      <w:proofErr w:type="gramEnd"/>
      <w:r w:rsidRPr="00FD3C9C">
        <w:rPr>
          <w:rFonts w:ascii="Times New Roman" w:eastAsia="Times New Roman" w:hAnsi="Times New Roman" w:cs="Times New Roman"/>
          <w:sz w:val="24"/>
          <w:szCs w:val="24"/>
        </w:rPr>
        <w:t>2]</w:t>
      </w:r>
      <w:r w:rsidRPr="00FD3C9C">
        <w:rPr>
          <w:rFonts w:ascii="Times New Roman" w:eastAsia="Times New Roman" w:hAnsi="Times New Roman" w:cs="Times New Roman"/>
          <w:sz w:val="15"/>
          <w:szCs w:val="15"/>
        </w:rPr>
        <w:t> </w:t>
      </w:r>
      <w:r w:rsidRPr="00FD3C9C">
        <w:rPr>
          <w:rFonts w:ascii="Times New Roman" w:eastAsia="Times New Roman" w:hAnsi="Times New Roman" w:cs="Times New Roman"/>
          <w:sz w:val="24"/>
          <w:szCs w:val="24"/>
        </w:rPr>
        <w:t>Hill claims that Christians in business reflect divine holiness when they have zeal for God who is their ultimate priority, and who then behave with purity, accountability, and humility. These, rather than trying to reproduce the commercial code designed for an agrarian society, are what it means to put Leviticus into practice today. This does not mean ignoring the specifics of the law, but discerning how God is guiding us to fulfill it in today’s context.</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Holiness in Leviticus is not separation for separation’s sake, but for the sake of a thriving community of the people of God and the recon</w:t>
      </w:r>
      <w:r w:rsidRPr="00FD3C9C">
        <w:rPr>
          <w:rFonts w:ascii="Times New Roman" w:eastAsia="Times New Roman" w:hAnsi="Times New Roman" w:cs="Times New Roman"/>
          <w:sz w:val="24"/>
          <w:szCs w:val="24"/>
        </w:rPr>
        <w:softHyphen/>
        <w:t>ciliation of each person to God. Holiness is not only about individuals’ behavior following regulations, but about how what each person does affects the whole people of God in their life together and their work as agents of God’s kingdom. In this light, Jesus’ call for his people to be “salt” and “light” to outsiders (</w:t>
      </w:r>
      <w:hyperlink r:id="rId19" w:tgtFrame="_blank" w:history="1">
        <w:r w:rsidRPr="00FD3C9C">
          <w:rPr>
            <w:rFonts w:ascii="Times New Roman" w:eastAsia="Times New Roman" w:hAnsi="Times New Roman" w:cs="Times New Roman"/>
            <w:color w:val="0000FF"/>
            <w:sz w:val="24"/>
            <w:szCs w:val="24"/>
            <w:u w:val="single"/>
          </w:rPr>
          <w:t>Matt. 5:13-16</w:t>
        </w:r>
      </w:hyperlink>
      <w:r w:rsidRPr="00FD3C9C">
        <w:rPr>
          <w:rFonts w:ascii="Times New Roman" w:eastAsia="Times New Roman" w:hAnsi="Times New Roman" w:cs="Times New Roman"/>
          <w:sz w:val="24"/>
          <w:szCs w:val="24"/>
        </w:rPr>
        <w:t>) makes complete sense. To be holy is to go beyond the law to love your neighbor, to love even your enemy, and to “be perfect, therefore, as your heavenly Father is perfect” (</w:t>
      </w:r>
      <w:hyperlink r:id="rId20" w:tgtFrame="_blank" w:history="1">
        <w:r w:rsidRPr="00FD3C9C">
          <w:rPr>
            <w:rFonts w:ascii="Times New Roman" w:eastAsia="Times New Roman" w:hAnsi="Times New Roman" w:cs="Times New Roman"/>
            <w:color w:val="0000FF"/>
            <w:sz w:val="24"/>
            <w:szCs w:val="24"/>
            <w:u w:val="single"/>
          </w:rPr>
          <w:t>Matt. 5:48</w:t>
        </w:r>
      </w:hyperlink>
      <w:r w:rsidRPr="00FD3C9C">
        <w:rPr>
          <w:rFonts w:ascii="Times New Roman" w:eastAsia="Times New Roman" w:hAnsi="Times New Roman" w:cs="Times New Roman"/>
          <w:sz w:val="24"/>
          <w:szCs w:val="24"/>
        </w:rPr>
        <w:t xml:space="preserve">, echoing </w:t>
      </w:r>
      <w:hyperlink r:id="rId21" w:tgtFrame="_blank" w:history="1">
        <w:r w:rsidRPr="00FD3C9C">
          <w:rPr>
            <w:rFonts w:ascii="Times New Roman" w:eastAsia="Times New Roman" w:hAnsi="Times New Roman" w:cs="Times New Roman"/>
            <w:color w:val="0000FF"/>
            <w:sz w:val="24"/>
            <w:szCs w:val="24"/>
            <w:u w:val="single"/>
          </w:rPr>
          <w:t>Lev. 19:2</w:t>
        </w:r>
      </w:hyperlink>
      <w:r w:rsidRPr="00FD3C9C">
        <w:rPr>
          <w:rFonts w:ascii="Times New Roman" w:eastAsia="Times New Roman" w:hAnsi="Times New Roman" w:cs="Times New Roman"/>
          <w:sz w:val="24"/>
          <w:szCs w:val="24"/>
        </w:rPr>
        <w:t>).</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In short, ancient Israel did not obey Leviticus as a peculiar set of regulations, but as an expression of God’s presence in their midst. This is as relevant to God’s people today as it was then. In Leviticus, God is tak</w:t>
      </w:r>
      <w:r w:rsidRPr="00FD3C9C">
        <w:rPr>
          <w:rFonts w:ascii="Times New Roman" w:eastAsia="Times New Roman" w:hAnsi="Times New Roman" w:cs="Times New Roman"/>
          <w:sz w:val="24"/>
          <w:szCs w:val="24"/>
        </w:rPr>
        <w:softHyphen/>
        <w:t xml:space="preserve">ing a collection of nomadic tribes and shaping their culture as a people. </w:t>
      </w:r>
      <w:proofErr w:type="gramStart"/>
      <w:r w:rsidRPr="00FD3C9C">
        <w:rPr>
          <w:rFonts w:ascii="Times New Roman" w:eastAsia="Times New Roman" w:hAnsi="Times New Roman" w:cs="Times New Roman"/>
          <w:sz w:val="24"/>
          <w:szCs w:val="24"/>
        </w:rPr>
        <w:t>Likewise</w:t>
      </w:r>
      <w:proofErr w:type="gramEnd"/>
      <w:r w:rsidRPr="00FD3C9C">
        <w:rPr>
          <w:rFonts w:ascii="Times New Roman" w:eastAsia="Times New Roman" w:hAnsi="Times New Roman" w:cs="Times New Roman"/>
          <w:sz w:val="24"/>
          <w:szCs w:val="24"/>
        </w:rPr>
        <w:t xml:space="preserve"> today, when God’s people enter their places of work, through them God is shaping the cultures of their work units, organizations, and communities. God’s call to be holy, even as he is holy, is a call to shape our cultures for the good.</w:t>
      </w:r>
    </w:p>
    <w:p w:rsidR="00FD3C9C" w:rsidRPr="00FD3C9C" w:rsidRDefault="00FD3C9C" w:rsidP="00FD3C9C">
      <w:pPr>
        <w:spacing w:before="100" w:beforeAutospacing="1" w:after="100" w:afterAutospacing="1" w:line="240" w:lineRule="auto"/>
        <w:outlineLvl w:val="1"/>
        <w:rPr>
          <w:rFonts w:ascii="Times New Roman" w:eastAsia="Times New Roman" w:hAnsi="Times New Roman" w:cs="Times New Roman"/>
          <w:b/>
          <w:bCs/>
          <w:sz w:val="36"/>
          <w:szCs w:val="36"/>
        </w:rPr>
      </w:pPr>
      <w:hyperlink r:id="rId22" w:history="1">
        <w:r w:rsidRPr="00FD3C9C">
          <w:rPr>
            <w:rFonts w:ascii="Times New Roman" w:eastAsia="Times New Roman" w:hAnsi="Times New Roman" w:cs="Times New Roman"/>
            <w:b/>
            <w:bCs/>
            <w:color w:val="0000FF"/>
            <w:sz w:val="36"/>
            <w:szCs w:val="36"/>
            <w:u w:val="single"/>
          </w:rPr>
          <w:t>Israel’s Sacrificial System (Leviticus 1-10)</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23"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27"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The book of Leviticus opens with regulations for Israel’s sacrificial system, conveyed from two perspectives. The first perspective is that of the laypersons who bring the sacrifice and participate in its offering (chapters 1-5). The second perspective is that of the priests who </w:t>
      </w:r>
      <w:r w:rsidRPr="00FD3C9C">
        <w:rPr>
          <w:rFonts w:ascii="Times New Roman" w:eastAsia="Times New Roman" w:hAnsi="Times New Roman" w:cs="Times New Roman"/>
          <w:sz w:val="24"/>
          <w:szCs w:val="24"/>
        </w:rPr>
        <w:lastRenderedPageBreak/>
        <w:t xml:space="preserve">officiate (chapters 6-7). After this, we learn how the priests were ordained and began their ministry at the tabernacle (chapters 8-9), followed by further regulations for the priests in light of how God put the priests </w:t>
      </w:r>
      <w:proofErr w:type="spellStart"/>
      <w:r w:rsidRPr="00FD3C9C">
        <w:rPr>
          <w:rFonts w:ascii="Times New Roman" w:eastAsia="Times New Roman" w:hAnsi="Times New Roman" w:cs="Times New Roman"/>
          <w:sz w:val="24"/>
          <w:szCs w:val="24"/>
        </w:rPr>
        <w:t>Nadab</w:t>
      </w:r>
      <w:proofErr w:type="spellEnd"/>
      <w:r w:rsidRPr="00FD3C9C">
        <w:rPr>
          <w:rFonts w:ascii="Times New Roman" w:eastAsia="Times New Roman" w:hAnsi="Times New Roman" w:cs="Times New Roman"/>
          <w:sz w:val="24"/>
          <w:szCs w:val="24"/>
        </w:rPr>
        <w:t xml:space="preserve"> and </w:t>
      </w:r>
      <w:proofErr w:type="spellStart"/>
      <w:r w:rsidRPr="00FD3C9C">
        <w:rPr>
          <w:rFonts w:ascii="Times New Roman" w:eastAsia="Times New Roman" w:hAnsi="Times New Roman" w:cs="Times New Roman"/>
          <w:sz w:val="24"/>
          <w:szCs w:val="24"/>
        </w:rPr>
        <w:t>Abihu</w:t>
      </w:r>
      <w:proofErr w:type="spellEnd"/>
      <w:r w:rsidRPr="00FD3C9C">
        <w:rPr>
          <w:rFonts w:ascii="Times New Roman" w:eastAsia="Times New Roman" w:hAnsi="Times New Roman" w:cs="Times New Roman"/>
          <w:sz w:val="24"/>
          <w:szCs w:val="24"/>
        </w:rPr>
        <w:t xml:space="preserve"> to death for violating God’s command about their ritual responsibilities (chapter 10). We should not assume that this material is empty liturgy irrelevant to the world of modern work. Instead, we must look through the way the people of Israel coped with their problems in order to explore how we, as people in Christ, may cope with ours—including the challenges we face in business and work.</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history="1">
        <w:r w:rsidRPr="00FD3C9C">
          <w:rPr>
            <w:rFonts w:ascii="Times New Roman" w:eastAsia="Times New Roman" w:hAnsi="Times New Roman" w:cs="Times New Roman"/>
            <w:b/>
            <w:bCs/>
            <w:color w:val="0000FF"/>
            <w:sz w:val="27"/>
            <w:szCs w:val="27"/>
            <w:u w:val="single"/>
          </w:rPr>
          <w:t>The Dwelling of God in the Community (Leviticus 1-10)</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25"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28"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The purpose of sacrifice was not merely to remedy occasional lapses of purity. The Hebrew verb for “offering” a sacrifice means literally to “bring (it) near.” Bringing a sacrifice near to the sanctuary brought the worshipper near to God. The worshipper’s individual degree of misbehavior was not the main issue. The pollution caused by impurity is the consequence of the entire community, comprised of the relative few who have committed either brazen or inadvertent sins </w:t>
      </w:r>
      <w:r w:rsidRPr="00FD3C9C">
        <w:rPr>
          <w:rFonts w:ascii="Times New Roman" w:eastAsia="Times New Roman" w:hAnsi="Times New Roman" w:cs="Times New Roman"/>
          <w:i/>
          <w:iCs/>
          <w:sz w:val="24"/>
          <w:szCs w:val="24"/>
        </w:rPr>
        <w:t>together with</w:t>
      </w:r>
      <w:r w:rsidRPr="00FD3C9C">
        <w:rPr>
          <w:rFonts w:ascii="Times New Roman" w:eastAsia="Times New Roman" w:hAnsi="Times New Roman" w:cs="Times New Roman"/>
          <w:sz w:val="24"/>
          <w:szCs w:val="24"/>
        </w:rPr>
        <w:t xml:space="preserve"> the silent majority that has allowed the wicked to flourish in their midst. The people as a whole bear collective responsibility for corrupting society and thus giving God legitimate reason to depart his sanctuary, an event tantamount to destruction of the </w:t>
      </w:r>
      <w:proofErr w:type="gramStart"/>
      <w:r w:rsidRPr="00FD3C9C">
        <w:rPr>
          <w:rFonts w:ascii="Times New Roman" w:eastAsia="Times New Roman" w:hAnsi="Times New Roman" w:cs="Times New Roman"/>
          <w:sz w:val="24"/>
          <w:szCs w:val="24"/>
        </w:rPr>
        <w:t>nation.[</w:t>
      </w:r>
      <w:proofErr w:type="gramEnd"/>
      <w:r w:rsidRPr="00FD3C9C">
        <w:rPr>
          <w:rFonts w:ascii="Times New Roman" w:eastAsia="Times New Roman" w:hAnsi="Times New Roman" w:cs="Times New Roman"/>
          <w:sz w:val="24"/>
          <w:szCs w:val="24"/>
        </w:rPr>
        <w:t>3] Drawing near to God is still the aim of those who call Jesus "Emmanuel" (“God with us”). The dwelling of God with his people is a serious matter indeed.</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Christians in their workplaces should look beyond finding godly tips for finding whatever the world defines as “success.” Being aware that God is holy and that he desires to dwell at the center of our lives changes our orientation from success to holiness, whatever work God has called us to do. This does not mean doing religious activities at work, but doing all our work as God would have us do it. Work is not primarily a way to enjoy the fruit of our labor, but a way to experience God’s presence. Just as Israel’s sacrifices were a “pleasing odor” to the Lord (</w:t>
      </w:r>
      <w:hyperlink r:id="rId26" w:tgtFrame="_blank" w:history="1">
        <w:r w:rsidRPr="00FD3C9C">
          <w:rPr>
            <w:rFonts w:ascii="Times New Roman" w:eastAsia="Times New Roman" w:hAnsi="Times New Roman" w:cs="Times New Roman"/>
            <w:color w:val="0000FF"/>
            <w:sz w:val="24"/>
            <w:szCs w:val="24"/>
            <w:u w:val="single"/>
          </w:rPr>
          <w:t>Lev. 1:9</w:t>
        </w:r>
      </w:hyperlink>
      <w:r w:rsidRPr="00FD3C9C">
        <w:rPr>
          <w:rFonts w:ascii="Times New Roman" w:eastAsia="Times New Roman" w:hAnsi="Times New Roman" w:cs="Times New Roman"/>
          <w:sz w:val="24"/>
          <w:szCs w:val="24"/>
        </w:rPr>
        <w:t xml:space="preserve"> and sixteen other instances), Paul called Christians to “lead lives worthy of the Lord, fully pleasing to him” (</w:t>
      </w:r>
      <w:hyperlink r:id="rId27" w:tgtFrame="_blank" w:history="1">
        <w:r w:rsidRPr="00FD3C9C">
          <w:rPr>
            <w:rFonts w:ascii="Times New Roman" w:eastAsia="Times New Roman" w:hAnsi="Times New Roman" w:cs="Times New Roman"/>
            <w:color w:val="0000FF"/>
            <w:sz w:val="24"/>
            <w:szCs w:val="24"/>
            <w:u w:val="single"/>
          </w:rPr>
          <w:t>Col. 1:10</w:t>
        </w:r>
      </w:hyperlink>
      <w:r w:rsidRPr="00FD3C9C">
        <w:rPr>
          <w:rFonts w:ascii="Times New Roman" w:eastAsia="Times New Roman" w:hAnsi="Times New Roman" w:cs="Times New Roman"/>
          <w:sz w:val="24"/>
          <w:szCs w:val="24"/>
        </w:rPr>
        <w:t>), “for we are the aroma of Christ to God” (</w:t>
      </w:r>
      <w:hyperlink r:id="rId28" w:tgtFrame="_blank" w:history="1">
        <w:r w:rsidRPr="00FD3C9C">
          <w:rPr>
            <w:rFonts w:ascii="Times New Roman" w:eastAsia="Times New Roman" w:hAnsi="Times New Roman" w:cs="Times New Roman"/>
            <w:color w:val="0000FF"/>
            <w:sz w:val="24"/>
            <w:szCs w:val="24"/>
            <w:u w:val="single"/>
          </w:rPr>
          <w:t>2 Cor. 2:15</w:t>
        </w:r>
      </w:hyperlink>
      <w:r w:rsidRPr="00FD3C9C">
        <w:rPr>
          <w:rFonts w:ascii="Times New Roman" w:eastAsia="Times New Roman" w:hAnsi="Times New Roman" w:cs="Times New Roman"/>
          <w:sz w:val="24"/>
          <w:szCs w:val="24"/>
        </w:rPr>
        <w:t>).</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What might result if we walked through our workplaces and asked the fundamental question, “How could this be a place for God’s holy presence?” Does our workplace encourage people to express the best of what God has given them? Is it a place characterized by the fair treatment of all? Does it protect workers from harm? Does it produce goods and services that help the community to thrive more fully?</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history="1">
        <w:r w:rsidRPr="00FD3C9C">
          <w:rPr>
            <w:rFonts w:ascii="Times New Roman" w:eastAsia="Times New Roman" w:hAnsi="Times New Roman" w:cs="Times New Roman"/>
            <w:b/>
            <w:bCs/>
            <w:color w:val="0000FF"/>
            <w:sz w:val="27"/>
            <w:szCs w:val="27"/>
            <w:u w:val="single"/>
          </w:rPr>
          <w:t>The Whole People of God at Work (Leviticus 1-10)</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30"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29"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Leviticus brings together the perspectives of two groups who were often at odds against each other—the priests and the people. Its purpose is to bring the whole people of God together, </w:t>
      </w:r>
      <w:r w:rsidRPr="00FD3C9C">
        <w:rPr>
          <w:rFonts w:ascii="Times New Roman" w:eastAsia="Times New Roman" w:hAnsi="Times New Roman" w:cs="Times New Roman"/>
          <w:sz w:val="24"/>
          <w:szCs w:val="24"/>
        </w:rPr>
        <w:lastRenderedPageBreak/>
        <w:t>without regard to distinctions of status. In today’s workplace, how are Christians to handle offenses between people regardless of their wealth or position in the company? Do we tolerate abuses of power when the result seems expedient to our careers? Do we participate in judging co-workers by gossip and innuendo, or do we insist on airing grievances through unbiased systems? Do we pay attention to the harm that bullying and favoritism do at work? Do we promote a positive culture, foster diversity, and build a healthy organization? Do we enable open and trustworthy communication, minimize backdoor politicking, and strive for top performance? Do we create an atmosphere where ideas are surfaced and explored, and the best ones put into action? Do we focus on sustainable growth?</w:t>
      </w:r>
    </w:p>
    <w:tbl>
      <w:tblPr>
        <w:tblpPr w:leftFromText="36" w:rightFromText="36" w:vertAnchor="text" w:tblpXSpec="right" w:tblpYSpec="center"/>
        <w:tblW w:w="2000" w:type="pct"/>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38"/>
      </w:tblGrid>
      <w:tr w:rsidR="00FD3C9C" w:rsidRPr="00FD3C9C" w:rsidTr="00FD3C9C">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b/>
                <w:bCs/>
                <w:sz w:val="24"/>
                <w:szCs w:val="24"/>
              </w:rPr>
              <w:t>The Bottom Line: Friend or Foe?</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Gunter was reeling.  The board of </w:t>
            </w:r>
            <w:proofErr w:type="spellStart"/>
            <w:r w:rsidRPr="00FD3C9C">
              <w:rPr>
                <w:rFonts w:ascii="Times New Roman" w:eastAsia="Times New Roman" w:hAnsi="Times New Roman" w:cs="Times New Roman"/>
                <w:sz w:val="24"/>
                <w:szCs w:val="24"/>
              </w:rPr>
              <w:t>Mastech</w:t>
            </w:r>
            <w:proofErr w:type="spellEnd"/>
            <w:r w:rsidRPr="00FD3C9C">
              <w:rPr>
                <w:rFonts w:ascii="Times New Roman" w:eastAsia="Times New Roman" w:hAnsi="Times New Roman" w:cs="Times New Roman"/>
                <w:sz w:val="24"/>
                <w:szCs w:val="24"/>
              </w:rPr>
              <w:t xml:space="preserve"> had brought him in as CEO to move the company forward. He had been selected not only because of his proven business skills, but because he cared about people.</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i/>
                <w:iCs/>
                <w:sz w:val="24"/>
                <w:szCs w:val="24"/>
              </w:rPr>
              <w:t xml:space="preserve">To continue reading, click </w:t>
            </w:r>
            <w:hyperlink r:id="rId31" w:history="1">
              <w:r w:rsidRPr="00FD3C9C">
                <w:rPr>
                  <w:rFonts w:ascii="Times New Roman" w:eastAsia="Times New Roman" w:hAnsi="Times New Roman" w:cs="Times New Roman"/>
                  <w:i/>
                  <w:iCs/>
                  <w:color w:val="0000FF"/>
                  <w:sz w:val="24"/>
                  <w:szCs w:val="24"/>
                  <w:u w:val="single"/>
                </w:rPr>
                <w:t>here</w:t>
              </w:r>
            </w:hyperlink>
            <w:r w:rsidRPr="00FD3C9C">
              <w:rPr>
                <w:rFonts w:ascii="Times New Roman" w:eastAsia="Times New Roman" w:hAnsi="Times New Roman" w:cs="Times New Roman"/>
                <w:i/>
                <w:iCs/>
                <w:sz w:val="24"/>
                <w:szCs w:val="24"/>
              </w:rPr>
              <w:t>. You can return to this page afterwards.</w:t>
            </w:r>
          </w:p>
        </w:tc>
      </w:tr>
    </w:tbl>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Israel’s sacrificial system addressed not only the religious needs of the people, but their psychological and emotional ones as well, thus embracing the whole person and the whole community. Christians understand that businesses have aims that are not usually religious in nature. Yet we also know that people are not equivalent to what they do or produce. This does not reduce our commitment to work at being productive, but it reminds us that because God has embraced us with his forgiveness, we have even more reason than others to be considerate, fair, and gracious to all (</w:t>
      </w:r>
      <w:hyperlink r:id="rId32" w:tgtFrame="_blank" w:history="1">
        <w:r w:rsidRPr="00FD3C9C">
          <w:rPr>
            <w:rFonts w:ascii="Times New Roman" w:eastAsia="Times New Roman" w:hAnsi="Times New Roman" w:cs="Times New Roman"/>
            <w:color w:val="0000FF"/>
            <w:sz w:val="24"/>
            <w:szCs w:val="24"/>
            <w:u w:val="single"/>
          </w:rPr>
          <w:t>Luke 7:47</w:t>
        </w:r>
      </w:hyperlink>
      <w:r w:rsidRPr="00FD3C9C">
        <w:rPr>
          <w:rFonts w:ascii="Times New Roman" w:eastAsia="Times New Roman" w:hAnsi="Times New Roman" w:cs="Times New Roman"/>
          <w:sz w:val="24"/>
          <w:szCs w:val="24"/>
        </w:rPr>
        <w:t xml:space="preserve">; </w:t>
      </w:r>
      <w:hyperlink r:id="rId33" w:tgtFrame="_blank" w:history="1">
        <w:r w:rsidRPr="00FD3C9C">
          <w:rPr>
            <w:rFonts w:ascii="Times New Roman" w:eastAsia="Times New Roman" w:hAnsi="Times New Roman" w:cs="Times New Roman"/>
            <w:color w:val="0000FF"/>
            <w:sz w:val="24"/>
            <w:szCs w:val="24"/>
            <w:u w:val="single"/>
          </w:rPr>
          <w:t>Eph. 4:32</w:t>
        </w:r>
      </w:hyperlink>
      <w:r w:rsidRPr="00FD3C9C">
        <w:rPr>
          <w:rFonts w:ascii="Times New Roman" w:eastAsia="Times New Roman" w:hAnsi="Times New Roman" w:cs="Times New Roman"/>
          <w:sz w:val="24"/>
          <w:szCs w:val="24"/>
        </w:rPr>
        <w:t xml:space="preserve">; </w:t>
      </w:r>
      <w:hyperlink r:id="rId34" w:tgtFrame="_blank" w:history="1">
        <w:r w:rsidRPr="00FD3C9C">
          <w:rPr>
            <w:rFonts w:ascii="Times New Roman" w:eastAsia="Times New Roman" w:hAnsi="Times New Roman" w:cs="Times New Roman"/>
            <w:color w:val="0000FF"/>
            <w:sz w:val="24"/>
            <w:szCs w:val="24"/>
            <w:u w:val="single"/>
          </w:rPr>
          <w:t>Col. 3:13</w:t>
        </w:r>
      </w:hyperlink>
      <w:r w:rsidRPr="00FD3C9C">
        <w:rPr>
          <w:rFonts w:ascii="Times New Roman" w:eastAsia="Times New Roman" w:hAnsi="Times New Roman" w:cs="Times New Roman"/>
          <w:sz w:val="24"/>
          <w:szCs w:val="24"/>
        </w:rPr>
        <w:t>).</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history="1">
        <w:r w:rsidRPr="00FD3C9C">
          <w:rPr>
            <w:rFonts w:ascii="Times New Roman" w:eastAsia="Times New Roman" w:hAnsi="Times New Roman" w:cs="Times New Roman"/>
            <w:b/>
            <w:bCs/>
            <w:color w:val="0000FF"/>
            <w:sz w:val="27"/>
            <w:szCs w:val="27"/>
            <w:u w:val="single"/>
          </w:rPr>
          <w:t>The Workplace Significance of the Guilt Offering (Leviticus 6:1-7)</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36"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30"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Each offering in Israel’s sacrificial system has its place, but there is a special feature of the guilt offering (also known as the reparation offering) that makes it particularly relevant to the world of work. The guilt offering of Leviticus is the seed of the biblical doctrine of </w:t>
      </w:r>
      <w:proofErr w:type="gramStart"/>
      <w:r w:rsidRPr="00FD3C9C">
        <w:rPr>
          <w:rFonts w:ascii="Times New Roman" w:eastAsia="Times New Roman" w:hAnsi="Times New Roman" w:cs="Times New Roman"/>
          <w:sz w:val="24"/>
          <w:szCs w:val="24"/>
        </w:rPr>
        <w:t>repentance.[</w:t>
      </w:r>
      <w:proofErr w:type="gramEnd"/>
      <w:r w:rsidRPr="00FD3C9C">
        <w:rPr>
          <w:rFonts w:ascii="Times New Roman" w:eastAsia="Times New Roman" w:hAnsi="Times New Roman" w:cs="Times New Roman"/>
          <w:sz w:val="24"/>
          <w:szCs w:val="24"/>
        </w:rPr>
        <w:t>4] (</w:t>
      </w:r>
      <w:hyperlink r:id="rId37" w:tgtFrame="_blank" w:history="1">
        <w:r w:rsidRPr="00FD3C9C">
          <w:rPr>
            <w:rFonts w:ascii="Times New Roman" w:eastAsia="Times New Roman" w:hAnsi="Times New Roman" w:cs="Times New Roman"/>
            <w:color w:val="0000FF"/>
            <w:sz w:val="24"/>
            <w:szCs w:val="24"/>
            <w:u w:val="single"/>
          </w:rPr>
          <w:t>Numbers 5:5-10</w:t>
        </w:r>
      </w:hyperlink>
      <w:r w:rsidRPr="00FD3C9C">
        <w:rPr>
          <w:rFonts w:ascii="Times New Roman" w:eastAsia="Times New Roman" w:hAnsi="Times New Roman" w:cs="Times New Roman"/>
          <w:sz w:val="24"/>
          <w:szCs w:val="24"/>
        </w:rPr>
        <w:t xml:space="preserve"> is directly parallel.) According to Leviticus, God required offerings whenever a person deceived another with regard to a deposit or a pledge, committed robbery or fraud, lied about lost property that had been found, or swore falsely about a matter (</w:t>
      </w:r>
      <w:hyperlink r:id="rId38" w:tgtFrame="_blank" w:history="1">
        <w:r w:rsidRPr="00FD3C9C">
          <w:rPr>
            <w:rFonts w:ascii="Times New Roman" w:eastAsia="Times New Roman" w:hAnsi="Times New Roman" w:cs="Times New Roman"/>
            <w:color w:val="0000FF"/>
            <w:sz w:val="24"/>
            <w:szCs w:val="24"/>
            <w:u w:val="single"/>
          </w:rPr>
          <w:t>Lev. 6:2-3</w:t>
        </w:r>
      </w:hyperlink>
      <w:r w:rsidRPr="00FD3C9C">
        <w:rPr>
          <w:rFonts w:ascii="Times New Roman" w:eastAsia="Times New Roman" w:hAnsi="Times New Roman" w:cs="Times New Roman"/>
          <w:sz w:val="24"/>
          <w:szCs w:val="24"/>
        </w:rPr>
        <w:t>). It was not a fine imposed by a court of law, but a reparation offered by perpetrators who got away with the offense, but who then felt guilty later when they came to “realize” their guilt (</w:t>
      </w:r>
      <w:hyperlink r:id="rId39" w:tgtFrame="_blank" w:history="1">
        <w:r w:rsidRPr="00FD3C9C">
          <w:rPr>
            <w:rFonts w:ascii="Times New Roman" w:eastAsia="Times New Roman" w:hAnsi="Times New Roman" w:cs="Times New Roman"/>
            <w:color w:val="0000FF"/>
            <w:sz w:val="24"/>
            <w:szCs w:val="24"/>
            <w:u w:val="single"/>
          </w:rPr>
          <w:t>Lev. 6:4-5</w:t>
        </w:r>
      </w:hyperlink>
      <w:r w:rsidRPr="00FD3C9C">
        <w:rPr>
          <w:rFonts w:ascii="Times New Roman" w:eastAsia="Times New Roman" w:hAnsi="Times New Roman" w:cs="Times New Roman"/>
          <w:sz w:val="24"/>
          <w:szCs w:val="24"/>
        </w:rPr>
        <w:t>). Repentance by the sinner, not prosecution by the authorities, is the basis of the guilt offering.</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Often such sins would have been committed in the context of commerce or other work. The guilt offering calls for the remorseful sinner to return what was wrongfully taken plus 20 percent (</w:t>
      </w:r>
      <w:hyperlink r:id="rId40" w:tgtFrame="_blank" w:history="1">
        <w:r w:rsidRPr="00FD3C9C">
          <w:rPr>
            <w:rFonts w:ascii="Times New Roman" w:eastAsia="Times New Roman" w:hAnsi="Times New Roman" w:cs="Times New Roman"/>
            <w:color w:val="0000FF"/>
            <w:sz w:val="24"/>
            <w:szCs w:val="24"/>
            <w:u w:val="single"/>
          </w:rPr>
          <w:t>Lev. 6:4-5</w:t>
        </w:r>
      </w:hyperlink>
      <w:r w:rsidRPr="00FD3C9C">
        <w:rPr>
          <w:rFonts w:ascii="Times New Roman" w:eastAsia="Times New Roman" w:hAnsi="Times New Roman" w:cs="Times New Roman"/>
          <w:sz w:val="24"/>
          <w:szCs w:val="24"/>
        </w:rPr>
        <w:t>). Only after settling the matter on a human level may the sinner receive forgiveness from God by presenting an animal to the priest for sacrifice (</w:t>
      </w:r>
      <w:hyperlink r:id="rId41" w:tgtFrame="_blank" w:history="1">
        <w:r w:rsidRPr="00FD3C9C">
          <w:rPr>
            <w:rFonts w:ascii="Times New Roman" w:eastAsia="Times New Roman" w:hAnsi="Times New Roman" w:cs="Times New Roman"/>
            <w:color w:val="0000FF"/>
            <w:sz w:val="24"/>
            <w:szCs w:val="24"/>
            <w:u w:val="single"/>
          </w:rPr>
          <w:t>Lev. 6:6-7</w:t>
        </w:r>
      </w:hyperlink>
      <w:r w:rsidRPr="00FD3C9C">
        <w:rPr>
          <w:rFonts w:ascii="Times New Roman" w:eastAsia="Times New Roman" w:hAnsi="Times New Roman" w:cs="Times New Roman"/>
          <w:sz w:val="24"/>
          <w:szCs w:val="24"/>
        </w:rPr>
        <w:t>).</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The guilt offering uniquely emphasizes several principles about healing personal relationships that have been damaged by financial abuse.</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lastRenderedPageBreak/>
        <w:t>1. Mere apology is not enough to right the wrong, and neither is full restoration for what was taken. In addition, something akin to today’s concept of punitive damages was added. But with guilt offerings—unlike court-ordered punitive damages—offenders willingly take on a share of the harm themselves, thereby sharing in the distress they caused the victim. </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2. Doing all that is required to right a wrong against another person is not only fair for the offended, but it is also good for the offender. The guilt offering recognizes the torment that seizes the conscience of those who become aware of their crime and its damaging effects. It then provides a way for the guilty to deal more fully with the matter, bringing a measure of closure and peace. This offering expresses God’s mercy in that the pain and hurt is neutralized so as not to fester and erupt into violence or more serious offenses. It also extinguishes the need for the victim (or the victim’s family) to take matters into their own hands to exact restitution.</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3. Nothing in Jesus’ atoning work on the cross releases the people of God today from the need for making restitution. Jesus taught his disciples, “So when you are     offering your gift at the altar, if you remember that your brother or sister has something against you, leave your gift there before the altar and go; first be reconciled to your brother or sister, and then come and offer your gift” (</w:t>
      </w:r>
      <w:hyperlink r:id="rId42" w:tgtFrame="_blank" w:history="1">
        <w:r w:rsidRPr="00FD3C9C">
          <w:rPr>
            <w:rFonts w:ascii="Times New Roman" w:eastAsia="Times New Roman" w:hAnsi="Times New Roman" w:cs="Times New Roman"/>
            <w:color w:val="0000FF"/>
            <w:sz w:val="24"/>
            <w:szCs w:val="24"/>
            <w:u w:val="single"/>
          </w:rPr>
          <w:t>Matt. 5:23-24</w:t>
        </w:r>
      </w:hyperlink>
      <w:r w:rsidRPr="00FD3C9C">
        <w:rPr>
          <w:rFonts w:ascii="Times New Roman" w:eastAsia="Times New Roman" w:hAnsi="Times New Roman" w:cs="Times New Roman"/>
          <w:sz w:val="24"/>
          <w:szCs w:val="24"/>
        </w:rPr>
        <w:t>). Loving our neighbors as ourselves lies at the heart of the law’s requirements (</w:t>
      </w:r>
      <w:hyperlink r:id="rId43" w:tgtFrame="_blank" w:history="1">
        <w:r w:rsidRPr="00FD3C9C">
          <w:rPr>
            <w:rFonts w:ascii="Times New Roman" w:eastAsia="Times New Roman" w:hAnsi="Times New Roman" w:cs="Times New Roman"/>
            <w:color w:val="0000FF"/>
            <w:sz w:val="24"/>
            <w:szCs w:val="24"/>
            <w:u w:val="single"/>
          </w:rPr>
          <w:t>Lev. 19:18</w:t>
        </w:r>
      </w:hyperlink>
      <w:r w:rsidRPr="00FD3C9C">
        <w:rPr>
          <w:rFonts w:ascii="Times New Roman" w:eastAsia="Times New Roman" w:hAnsi="Times New Roman" w:cs="Times New Roman"/>
          <w:sz w:val="24"/>
          <w:szCs w:val="24"/>
        </w:rPr>
        <w:t xml:space="preserve"> as quoted in </w:t>
      </w:r>
      <w:hyperlink r:id="rId44" w:tgtFrame="_blank" w:history="1">
        <w:r w:rsidRPr="00FD3C9C">
          <w:rPr>
            <w:rFonts w:ascii="Times New Roman" w:eastAsia="Times New Roman" w:hAnsi="Times New Roman" w:cs="Times New Roman"/>
            <w:color w:val="0000FF"/>
            <w:sz w:val="24"/>
            <w:szCs w:val="24"/>
            <w:u w:val="single"/>
          </w:rPr>
          <w:t>Rom. 13:9</w:t>
        </w:r>
      </w:hyperlink>
      <w:r w:rsidRPr="00FD3C9C">
        <w:rPr>
          <w:rFonts w:ascii="Times New Roman" w:eastAsia="Times New Roman" w:hAnsi="Times New Roman" w:cs="Times New Roman"/>
          <w:sz w:val="24"/>
          <w:szCs w:val="24"/>
        </w:rPr>
        <w:t>), and making restitution is an essential expression of any genuine kind of love. Jesus granted salvation to the rich tax collector Zacchaeus who offered more restitution than the law required, lifting him up as an example of those who truly understood forgiveness (</w:t>
      </w:r>
      <w:hyperlink r:id="rId45" w:tgtFrame="_blank" w:history="1">
        <w:r w:rsidRPr="00FD3C9C">
          <w:rPr>
            <w:rFonts w:ascii="Times New Roman" w:eastAsia="Times New Roman" w:hAnsi="Times New Roman" w:cs="Times New Roman"/>
            <w:color w:val="0000FF"/>
            <w:sz w:val="24"/>
            <w:szCs w:val="24"/>
            <w:u w:val="single"/>
          </w:rPr>
          <w:t>Luke 19:1-10</w:t>
        </w:r>
      </w:hyperlink>
      <w:r w:rsidRPr="00FD3C9C">
        <w:rPr>
          <w:rFonts w:ascii="Times New Roman" w:eastAsia="Times New Roman" w:hAnsi="Times New Roman" w:cs="Times New Roman"/>
          <w:sz w:val="24"/>
          <w:szCs w:val="24"/>
        </w:rPr>
        <w:t>).</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4. Jesus’ words in </w:t>
      </w:r>
      <w:hyperlink r:id="rId46" w:tgtFrame="_blank" w:history="1">
        <w:r w:rsidRPr="00FD3C9C">
          <w:rPr>
            <w:rFonts w:ascii="Times New Roman" w:eastAsia="Times New Roman" w:hAnsi="Times New Roman" w:cs="Times New Roman"/>
            <w:color w:val="0000FF"/>
            <w:sz w:val="24"/>
            <w:szCs w:val="24"/>
            <w:u w:val="single"/>
          </w:rPr>
          <w:t>Matthew 5:23-24</w:t>
        </w:r>
      </w:hyperlink>
      <w:r w:rsidRPr="00FD3C9C">
        <w:rPr>
          <w:rFonts w:ascii="Times New Roman" w:eastAsia="Times New Roman" w:hAnsi="Times New Roman" w:cs="Times New Roman"/>
          <w:sz w:val="24"/>
          <w:szCs w:val="24"/>
        </w:rPr>
        <w:t xml:space="preserve"> also teach us that settling matters with people is a necessary prerequisite for making things right with God. Forgiveness from God is a stage of redemption that goes beyond, but does not replace, restitution.</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The guilt offering is a potent reminder that God does not exercise his right of forgiveness at the expense of people harmed by our misdeeds. He does not offer us psychological release from our guilt as a cheap substitute for making right the damage and hurt we have caused.</w:t>
      </w:r>
    </w:p>
    <w:p w:rsidR="00FD3C9C" w:rsidRPr="00FD3C9C" w:rsidRDefault="00FD3C9C" w:rsidP="00FD3C9C">
      <w:pPr>
        <w:spacing w:before="100" w:beforeAutospacing="1" w:after="100" w:afterAutospacing="1" w:line="240" w:lineRule="auto"/>
        <w:outlineLvl w:val="1"/>
        <w:rPr>
          <w:rFonts w:ascii="Times New Roman" w:eastAsia="Times New Roman" w:hAnsi="Times New Roman" w:cs="Times New Roman"/>
          <w:b/>
          <w:bCs/>
          <w:sz w:val="36"/>
          <w:szCs w:val="36"/>
        </w:rPr>
      </w:pPr>
      <w:hyperlink r:id="rId47" w:history="1">
        <w:r w:rsidRPr="00FD3C9C">
          <w:rPr>
            <w:rFonts w:ascii="Times New Roman" w:eastAsia="Times New Roman" w:hAnsi="Times New Roman" w:cs="Times New Roman"/>
            <w:b/>
            <w:bCs/>
            <w:color w:val="0000FF"/>
            <w:sz w:val="36"/>
            <w:szCs w:val="36"/>
            <w:u w:val="single"/>
          </w:rPr>
          <w:t>The Unclean and the Clean (Leviticus 11-16)</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48"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31"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At the heart of it, </w:t>
      </w:r>
      <w:hyperlink r:id="rId49" w:tgtFrame="_blank" w:history="1">
        <w:r w:rsidRPr="00FD3C9C">
          <w:rPr>
            <w:rFonts w:ascii="Times New Roman" w:eastAsia="Times New Roman" w:hAnsi="Times New Roman" w:cs="Times New Roman"/>
            <w:color w:val="0000FF"/>
            <w:sz w:val="24"/>
            <w:szCs w:val="24"/>
            <w:u w:val="single"/>
          </w:rPr>
          <w:t>Leviticus 11:45</w:t>
        </w:r>
      </w:hyperlink>
      <w:r w:rsidRPr="00FD3C9C">
        <w:rPr>
          <w:rFonts w:ascii="Times New Roman" w:eastAsia="Times New Roman" w:hAnsi="Times New Roman" w:cs="Times New Roman"/>
          <w:sz w:val="24"/>
          <w:szCs w:val="24"/>
        </w:rPr>
        <w:t xml:space="preserve"> explains the thematic logic of this entire section.  “I am the Lord who brought you up from the land of Egypt, to be your God; you shall be holy, for I am holy” (</w:t>
      </w:r>
      <w:hyperlink r:id="rId50" w:tgtFrame="_blank" w:history="1">
        <w:r w:rsidRPr="00FD3C9C">
          <w:rPr>
            <w:rFonts w:ascii="Times New Roman" w:eastAsia="Times New Roman" w:hAnsi="Times New Roman" w:cs="Times New Roman"/>
            <w:color w:val="0000FF"/>
            <w:sz w:val="24"/>
            <w:szCs w:val="24"/>
            <w:u w:val="single"/>
          </w:rPr>
          <w:t>Lev. 11:45</w:t>
        </w:r>
      </w:hyperlink>
      <w:r w:rsidRPr="00FD3C9C">
        <w:rPr>
          <w:rFonts w:ascii="Times New Roman" w:eastAsia="Times New Roman" w:hAnsi="Times New Roman" w:cs="Times New Roman"/>
          <w:sz w:val="24"/>
          <w:szCs w:val="24"/>
        </w:rPr>
        <w:t>).  God calls Israel to mirror his holiness in every aspect of life. Leviticus 11-16 deals with the classification of “clean” and “unclean” food (chapter 11) and rites of cleansing (chapters 12-15). It closes with the procedure for celebrating the Day of Atonement to cleanse the people and God’s sanctuary (chapter 16).</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Christians also recognize that every aspect of our lives is meant to be a response to God's holy presence among us. But the subjects and scope of the laws in Leviticus tend to baffle us today. Are there enduring ethical principles to be found in these particular regulations? For example, </w:t>
      </w:r>
      <w:r w:rsidRPr="00FD3C9C">
        <w:rPr>
          <w:rFonts w:ascii="Times New Roman" w:eastAsia="Times New Roman" w:hAnsi="Times New Roman" w:cs="Times New Roman"/>
          <w:sz w:val="24"/>
          <w:szCs w:val="24"/>
        </w:rPr>
        <w:lastRenderedPageBreak/>
        <w:t xml:space="preserve">it’s hard to understand the rationale for why God permitted Israel to eat some animals and not others. Why is there such concern for particular skin diseases (which we cannot even identify today with certainty) and </w:t>
      </w:r>
      <w:proofErr w:type="spellStart"/>
      <w:r w:rsidRPr="00FD3C9C">
        <w:rPr>
          <w:rFonts w:ascii="Times New Roman" w:eastAsia="Times New Roman" w:hAnsi="Times New Roman" w:cs="Times New Roman"/>
          <w:sz w:val="24"/>
          <w:szCs w:val="24"/>
        </w:rPr>
        <w:t>not</w:t>
      </w:r>
      <w:proofErr w:type="spellEnd"/>
      <w:r w:rsidRPr="00FD3C9C">
        <w:rPr>
          <w:rFonts w:ascii="Times New Roman" w:eastAsia="Times New Roman" w:hAnsi="Times New Roman" w:cs="Times New Roman"/>
          <w:sz w:val="24"/>
          <w:szCs w:val="24"/>
        </w:rPr>
        <w:t xml:space="preserve"> other, more serious diseases? Of all the ills facing society, is the issue of mold really all that important? Narrowing our focus to matters of work, should we expect these texts to tell us anything we can apply to the food industry, medicine, or environmental contamination of homes and workspaces? As noted before, we will find answers not by asking whether to obey regulations made for a different situation, but by looking for how the passages guide us to serve the welfare of the community.        </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history="1">
        <w:r w:rsidRPr="00FD3C9C">
          <w:rPr>
            <w:rFonts w:ascii="Times New Roman" w:eastAsia="Times New Roman" w:hAnsi="Times New Roman" w:cs="Times New Roman"/>
            <w:b/>
            <w:bCs/>
            <w:color w:val="0000FF"/>
            <w:sz w:val="27"/>
            <w:szCs w:val="27"/>
            <w:u w:val="single"/>
          </w:rPr>
          <w:t>The Permissibility of Eating Particular Animals (Leviticus 11)</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52"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32"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There are several plausible theories about the rules governing animals for human consumption in Leviticus 11. Each cites supporting evidence, yet none enjoys a general consensus. Sorting them out is beyond our scope here, but Jacob </w:t>
      </w:r>
      <w:proofErr w:type="spellStart"/>
      <w:r w:rsidRPr="00FD3C9C">
        <w:rPr>
          <w:rFonts w:ascii="Times New Roman" w:eastAsia="Times New Roman" w:hAnsi="Times New Roman" w:cs="Times New Roman"/>
          <w:sz w:val="24"/>
          <w:szCs w:val="24"/>
        </w:rPr>
        <w:t>Milgrom</w:t>
      </w:r>
      <w:proofErr w:type="spellEnd"/>
      <w:r w:rsidRPr="00FD3C9C">
        <w:rPr>
          <w:rFonts w:ascii="Times New Roman" w:eastAsia="Times New Roman" w:hAnsi="Times New Roman" w:cs="Times New Roman"/>
          <w:sz w:val="24"/>
          <w:szCs w:val="24"/>
        </w:rPr>
        <w:t xml:space="preserve"> offers a perspective directly related to the </w:t>
      </w:r>
      <w:proofErr w:type="gramStart"/>
      <w:r w:rsidRPr="00FD3C9C">
        <w:rPr>
          <w:rFonts w:ascii="Times New Roman" w:eastAsia="Times New Roman" w:hAnsi="Times New Roman" w:cs="Times New Roman"/>
          <w:sz w:val="24"/>
          <w:szCs w:val="24"/>
        </w:rPr>
        <w:t>workplace.[</w:t>
      </w:r>
      <w:proofErr w:type="gramEnd"/>
      <w:r w:rsidRPr="00FD3C9C">
        <w:rPr>
          <w:rFonts w:ascii="Times New Roman" w:eastAsia="Times New Roman" w:hAnsi="Times New Roman" w:cs="Times New Roman"/>
          <w:sz w:val="24"/>
          <w:szCs w:val="24"/>
        </w:rPr>
        <w:t>5]He notes three dominant elements: God severely lim</w:t>
      </w:r>
      <w:r w:rsidRPr="00FD3C9C">
        <w:rPr>
          <w:rFonts w:ascii="Times New Roman" w:eastAsia="Times New Roman" w:hAnsi="Times New Roman" w:cs="Times New Roman"/>
          <w:sz w:val="24"/>
          <w:szCs w:val="24"/>
        </w:rPr>
        <w:softHyphen/>
        <w:t xml:space="preserve">ited Israel’s choice of animal food, gave them specific rules for slaughter, and prohibited them from eating blood that represents life and therefore belongs to God alone. In light of these, </w:t>
      </w:r>
      <w:proofErr w:type="spellStart"/>
      <w:r w:rsidRPr="00FD3C9C">
        <w:rPr>
          <w:rFonts w:ascii="Times New Roman" w:eastAsia="Times New Roman" w:hAnsi="Times New Roman" w:cs="Times New Roman"/>
          <w:sz w:val="24"/>
          <w:szCs w:val="24"/>
        </w:rPr>
        <w:t>Milgrom</w:t>
      </w:r>
      <w:proofErr w:type="spellEnd"/>
      <w:r w:rsidRPr="00FD3C9C">
        <w:rPr>
          <w:rFonts w:ascii="Times New Roman" w:eastAsia="Times New Roman" w:hAnsi="Times New Roman" w:cs="Times New Roman"/>
          <w:sz w:val="24"/>
          <w:szCs w:val="24"/>
        </w:rPr>
        <w:t xml:space="preserve"> concludes that Israel’s dietary system was a method of controlling the human instinct to kill. In short, “Though they may satisfy their appetite for food, they must curb their hunger for power. Because life is inviolable it may not be tampered with indiscriminately</w:t>
      </w:r>
      <w:proofErr w:type="gramStart"/>
      <w:r w:rsidRPr="00FD3C9C">
        <w:rPr>
          <w:rFonts w:ascii="Times New Roman" w:eastAsia="Times New Roman" w:hAnsi="Times New Roman" w:cs="Times New Roman"/>
          <w:sz w:val="24"/>
          <w:szCs w:val="24"/>
        </w:rPr>
        <w:t>.”[</w:t>
      </w:r>
      <w:proofErr w:type="gramEnd"/>
      <w:r w:rsidRPr="00FD3C9C">
        <w:rPr>
          <w:rFonts w:ascii="Times New Roman" w:eastAsia="Times New Roman" w:hAnsi="Times New Roman" w:cs="Times New Roman"/>
          <w:sz w:val="24"/>
          <w:szCs w:val="24"/>
        </w:rPr>
        <w:t>6] If God chooses to get involved in the details of which animals may be killed and how it is to be done, how could we miss the point that the killing of humans is even more restricted and subject to God’s scrutiny? This view suggests more applicability to the present day. For example, if every agricultural, animal, and food service facility practiced daily accountability to God for the treatment and condition of its animals, wouldn’t it be all the more attentive to the safety and work</w:t>
      </w:r>
      <w:r w:rsidRPr="00FD3C9C">
        <w:rPr>
          <w:rFonts w:ascii="Times New Roman" w:eastAsia="Times New Roman" w:hAnsi="Times New Roman" w:cs="Times New Roman"/>
          <w:sz w:val="24"/>
          <w:szCs w:val="24"/>
        </w:rPr>
        <w:softHyphen/>
        <w:t>ing conditions of its people?</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In spite of the extensive details in Leviticus that initiate the ongoing discussion of food in the Bible, it would be inappropriate for any Christian to try to dictate what all believers must do and avoid doing regarding the provision, preparation, and consumption of food. Nonetheless, whatever we eat or don’t eat, Derek </w:t>
      </w:r>
      <w:proofErr w:type="spellStart"/>
      <w:r w:rsidRPr="00FD3C9C">
        <w:rPr>
          <w:rFonts w:ascii="Times New Roman" w:eastAsia="Times New Roman" w:hAnsi="Times New Roman" w:cs="Times New Roman"/>
          <w:sz w:val="24"/>
          <w:szCs w:val="24"/>
        </w:rPr>
        <w:t>Tidball</w:t>
      </w:r>
      <w:proofErr w:type="spellEnd"/>
      <w:r w:rsidRPr="00FD3C9C">
        <w:rPr>
          <w:rFonts w:ascii="Times New Roman" w:eastAsia="Times New Roman" w:hAnsi="Times New Roman" w:cs="Times New Roman"/>
          <w:sz w:val="24"/>
          <w:szCs w:val="24"/>
        </w:rPr>
        <w:t xml:space="preserve"> rightly reminds Christians of the centrality of holiness. Whatever one’s stance on these complex issues, it cannot be divorced from the Christian’s commitment to holiness. Holiness calls upon us even to eat and drink “for the glory of God</w:t>
      </w:r>
      <w:proofErr w:type="gramStart"/>
      <w:r w:rsidRPr="00FD3C9C">
        <w:rPr>
          <w:rFonts w:ascii="Times New Roman" w:eastAsia="Times New Roman" w:hAnsi="Times New Roman" w:cs="Times New Roman"/>
          <w:sz w:val="24"/>
          <w:szCs w:val="24"/>
        </w:rPr>
        <w:t>.”[</w:t>
      </w:r>
      <w:proofErr w:type="gramEnd"/>
      <w:r w:rsidRPr="00FD3C9C">
        <w:rPr>
          <w:rFonts w:ascii="Times New Roman" w:eastAsia="Times New Roman" w:hAnsi="Times New Roman" w:cs="Times New Roman"/>
          <w:sz w:val="24"/>
          <w:szCs w:val="24"/>
        </w:rPr>
        <w:t>7] The same applies to the work of producing, preparing, and consuming food and drink.</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history="1">
        <w:r w:rsidRPr="00FD3C9C">
          <w:rPr>
            <w:rFonts w:ascii="Times New Roman" w:eastAsia="Times New Roman" w:hAnsi="Times New Roman" w:cs="Times New Roman"/>
            <w:b/>
            <w:bCs/>
            <w:color w:val="0000FF"/>
            <w:sz w:val="27"/>
            <w:szCs w:val="27"/>
            <w:u w:val="single"/>
          </w:rPr>
          <w:t>Dealing with Skin Diseases and Mold Infections (Leviticus 13-14)</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54"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33"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In contrast to the dietary laws, the laws about diseases and environmental contamination </w:t>
      </w:r>
      <w:r w:rsidRPr="00FD3C9C">
        <w:rPr>
          <w:rFonts w:ascii="Times New Roman" w:eastAsia="Times New Roman" w:hAnsi="Times New Roman" w:cs="Times New Roman"/>
          <w:i/>
          <w:iCs/>
          <w:sz w:val="24"/>
          <w:szCs w:val="24"/>
        </w:rPr>
        <w:t>do</w:t>
      </w:r>
      <w:r w:rsidRPr="00FD3C9C">
        <w:rPr>
          <w:rFonts w:ascii="Times New Roman" w:eastAsia="Times New Roman" w:hAnsi="Times New Roman" w:cs="Times New Roman"/>
          <w:sz w:val="24"/>
          <w:szCs w:val="24"/>
        </w:rPr>
        <w:t xml:space="preserve"> seem to be primarily concerned with health. Health is a critical issue today as well, and even if the book of Leviticus were not in the Bible, it would still be a noble and godly concern. But it would </w:t>
      </w:r>
      <w:r w:rsidRPr="00FD3C9C">
        <w:rPr>
          <w:rFonts w:ascii="Times New Roman" w:eastAsia="Times New Roman" w:hAnsi="Times New Roman" w:cs="Times New Roman"/>
          <w:sz w:val="24"/>
          <w:szCs w:val="24"/>
        </w:rPr>
        <w:lastRenderedPageBreak/>
        <w:t>be unwise to assume that Leviticus provides instructions for coping with contagious diseases and environmental contamination that we can directly apply today. At our distance of thousands of years from that time period, it is difficult even to be certain exactly what diseases the passages refer to. The enduring message of Leviticus is that the Lord is the God of life and that he guides, honors, and ennobles all those who bring healing to people and the environment. If the particular rules of Leviticus do not dictate the way we perform the work of healing and environmental protection, then certainly this greater point does.</w:t>
      </w:r>
    </w:p>
    <w:p w:rsidR="00FD3C9C" w:rsidRPr="00FD3C9C" w:rsidRDefault="00FD3C9C" w:rsidP="00FD3C9C">
      <w:pPr>
        <w:spacing w:before="100" w:beforeAutospacing="1" w:after="100" w:afterAutospacing="1" w:line="240" w:lineRule="auto"/>
        <w:outlineLvl w:val="1"/>
        <w:rPr>
          <w:rFonts w:ascii="Times New Roman" w:eastAsia="Times New Roman" w:hAnsi="Times New Roman" w:cs="Times New Roman"/>
          <w:b/>
          <w:bCs/>
          <w:sz w:val="36"/>
          <w:szCs w:val="36"/>
        </w:rPr>
      </w:pPr>
      <w:hyperlink r:id="rId55" w:history="1">
        <w:r w:rsidRPr="00FD3C9C">
          <w:rPr>
            <w:rFonts w:ascii="Times New Roman" w:eastAsia="Times New Roman" w:hAnsi="Times New Roman" w:cs="Times New Roman"/>
            <w:b/>
            <w:bCs/>
            <w:color w:val="0000FF"/>
            <w:sz w:val="36"/>
            <w:szCs w:val="36"/>
            <w:u w:val="single"/>
          </w:rPr>
          <w:t>Holiness (Leviticus 17-27)</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56"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34"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Some of the instructions in the holiness code seem relevant only in Israel’s ancient world, while others seem timeless. On the one hand, Leviticus tells men not to mar the edges of their beards (</w:t>
      </w:r>
      <w:hyperlink r:id="rId57" w:tgtFrame="_blank" w:history="1">
        <w:r w:rsidRPr="00FD3C9C">
          <w:rPr>
            <w:rFonts w:ascii="Times New Roman" w:eastAsia="Times New Roman" w:hAnsi="Times New Roman" w:cs="Times New Roman"/>
            <w:color w:val="0000FF"/>
            <w:sz w:val="24"/>
            <w:szCs w:val="24"/>
            <w:u w:val="single"/>
          </w:rPr>
          <w:t>Lev. 19:27</w:t>
        </w:r>
      </w:hyperlink>
      <w:r w:rsidRPr="00FD3C9C">
        <w:rPr>
          <w:rFonts w:ascii="Times New Roman" w:eastAsia="Times New Roman" w:hAnsi="Times New Roman" w:cs="Times New Roman"/>
          <w:sz w:val="24"/>
          <w:szCs w:val="24"/>
        </w:rPr>
        <w:t>), but on the other hand, judges must not render unfair judgments in court but show justice to all (</w:t>
      </w:r>
      <w:hyperlink r:id="rId58" w:tgtFrame="_blank" w:history="1">
        <w:r w:rsidRPr="00FD3C9C">
          <w:rPr>
            <w:rFonts w:ascii="Times New Roman" w:eastAsia="Times New Roman" w:hAnsi="Times New Roman" w:cs="Times New Roman"/>
            <w:color w:val="0000FF"/>
            <w:sz w:val="24"/>
            <w:szCs w:val="24"/>
            <w:u w:val="single"/>
          </w:rPr>
          <w:t>Lev. 19:15</w:t>
        </w:r>
      </w:hyperlink>
      <w:r w:rsidRPr="00FD3C9C">
        <w:rPr>
          <w:rFonts w:ascii="Times New Roman" w:eastAsia="Times New Roman" w:hAnsi="Times New Roman" w:cs="Times New Roman"/>
          <w:sz w:val="24"/>
          <w:szCs w:val="24"/>
        </w:rPr>
        <w:t xml:space="preserve">). How do we know which ones apply directly today? Mary Douglas helpfully explains how a clear understanding of holiness as moral </w:t>
      </w:r>
      <w:r w:rsidRPr="00FD3C9C">
        <w:rPr>
          <w:rFonts w:ascii="Times New Roman" w:eastAsia="Times New Roman" w:hAnsi="Times New Roman" w:cs="Times New Roman"/>
          <w:i/>
          <w:iCs/>
          <w:sz w:val="24"/>
          <w:szCs w:val="24"/>
        </w:rPr>
        <w:t>order</w:t>
      </w:r>
      <w:r w:rsidRPr="00FD3C9C">
        <w:rPr>
          <w:rFonts w:ascii="Times New Roman" w:eastAsia="Times New Roman" w:hAnsi="Times New Roman" w:cs="Times New Roman"/>
          <w:sz w:val="24"/>
          <w:szCs w:val="24"/>
        </w:rPr>
        <w:t xml:space="preserve"> both grounds these instructions in God and makes sense of their variety.</w:t>
      </w:r>
    </w:p>
    <w:p w:rsidR="00FD3C9C" w:rsidRPr="00FD3C9C" w:rsidRDefault="00FD3C9C" w:rsidP="00FD3C9C">
      <w:pPr>
        <w:spacing w:before="100" w:beforeAutospacing="1" w:after="100" w:afterAutospacing="1" w:line="240" w:lineRule="auto"/>
        <w:ind w:left="360"/>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Developing the idea of holiness as order, not confusion, upholds rectitude and straight-dealing as holy, and contradiction and double-dealing as against holiness. Theft, lying, false witness, cheating in weights and measures, all kinds of dissembling such as speaking ill of the deaf (and presumably smiling to their faces), hating your brother in your heart (while presumably speaking kindly to him), these are clearly contradictions between what seems and what </w:t>
      </w:r>
      <w:proofErr w:type="gramStart"/>
      <w:r w:rsidRPr="00FD3C9C">
        <w:rPr>
          <w:rFonts w:ascii="Times New Roman" w:eastAsia="Times New Roman" w:hAnsi="Times New Roman" w:cs="Times New Roman"/>
          <w:sz w:val="24"/>
          <w:szCs w:val="24"/>
        </w:rPr>
        <w:t>is.[</w:t>
      </w:r>
      <w:proofErr w:type="gramEnd"/>
      <w:r w:rsidRPr="00FD3C9C">
        <w:rPr>
          <w:rFonts w:ascii="Times New Roman" w:eastAsia="Times New Roman" w:hAnsi="Times New Roman" w:cs="Times New Roman"/>
          <w:sz w:val="24"/>
          <w:szCs w:val="24"/>
        </w:rPr>
        <w:t>8]</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Some aspects of what leads to good order (e.g., the trimming of beards) may be important in one context but not in another. Others are essential in all situations. We can sort them out by asking what contributes to good order in our particular contexts. Here we shall explore passages that touch directly on matters of work and economics.</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history="1">
        <w:r w:rsidRPr="00FD3C9C">
          <w:rPr>
            <w:rFonts w:ascii="Times New Roman" w:eastAsia="Times New Roman" w:hAnsi="Times New Roman" w:cs="Times New Roman"/>
            <w:b/>
            <w:bCs/>
            <w:color w:val="0000FF"/>
            <w:sz w:val="27"/>
            <w:szCs w:val="27"/>
            <w:u w:val="single"/>
          </w:rPr>
          <w:t>Gleaning (Leviticus 19:9-10)</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60"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35"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Although ancient methods of harvesting were not as efficient as today, yet </w:t>
      </w:r>
      <w:hyperlink r:id="rId61" w:tgtFrame="_blank" w:history="1">
        <w:r w:rsidRPr="00FD3C9C">
          <w:rPr>
            <w:rFonts w:ascii="Times New Roman" w:eastAsia="Times New Roman" w:hAnsi="Times New Roman" w:cs="Times New Roman"/>
            <w:color w:val="0000FF"/>
            <w:sz w:val="24"/>
            <w:szCs w:val="24"/>
            <w:u w:val="single"/>
          </w:rPr>
          <w:t>Leviticus 19:9-10</w:t>
        </w:r>
      </w:hyperlink>
      <w:r w:rsidRPr="00FD3C9C">
        <w:rPr>
          <w:rFonts w:ascii="Times New Roman" w:eastAsia="Times New Roman" w:hAnsi="Times New Roman" w:cs="Times New Roman"/>
          <w:sz w:val="24"/>
          <w:szCs w:val="24"/>
        </w:rPr>
        <w:t xml:space="preserve"> instructs Israelites to make them even </w:t>
      </w:r>
      <w:r w:rsidRPr="00FD3C9C">
        <w:rPr>
          <w:rFonts w:ascii="Times New Roman" w:eastAsia="Times New Roman" w:hAnsi="Times New Roman" w:cs="Times New Roman"/>
          <w:i/>
          <w:iCs/>
          <w:sz w:val="24"/>
          <w:szCs w:val="24"/>
        </w:rPr>
        <w:t>less</w:t>
      </w:r>
      <w:r w:rsidRPr="00FD3C9C">
        <w:rPr>
          <w:rFonts w:ascii="Times New Roman" w:eastAsia="Times New Roman" w:hAnsi="Times New Roman" w:cs="Times New Roman"/>
          <w:sz w:val="24"/>
          <w:szCs w:val="24"/>
        </w:rPr>
        <w:t xml:space="preserve"> so. First, they were to leave the margins of their grain fields unharvested. The width of this margin appears to be up to the owner to decide. Second, they were not to pick up whatever produce fell to the ground. This would apply when a harvester grasped a bundle of stalks and cut them with the sickle, as well as when grapes fell from a cluster just cut from the vine. Third, they were to harvest their vineyards just once, presumably taking only the ripe grapes so as to leave the later ripening ones for their poor and the immigrants living among </w:t>
      </w:r>
      <w:proofErr w:type="gramStart"/>
      <w:r w:rsidRPr="00FD3C9C">
        <w:rPr>
          <w:rFonts w:ascii="Times New Roman" w:eastAsia="Times New Roman" w:hAnsi="Times New Roman" w:cs="Times New Roman"/>
          <w:sz w:val="24"/>
          <w:szCs w:val="24"/>
        </w:rPr>
        <w:t>them.[</w:t>
      </w:r>
      <w:proofErr w:type="gramEnd"/>
      <w:r w:rsidRPr="00FD3C9C">
        <w:rPr>
          <w:rFonts w:ascii="Times New Roman" w:eastAsia="Times New Roman" w:hAnsi="Times New Roman" w:cs="Times New Roman"/>
          <w:sz w:val="24"/>
          <w:szCs w:val="24"/>
        </w:rPr>
        <w:t xml:space="preserve">9] These two categories of people—the poor and resident foreigners—were unified by their lack of owning land and thus were dependent on their </w:t>
      </w:r>
      <w:r w:rsidRPr="00FD3C9C">
        <w:rPr>
          <w:rFonts w:ascii="Times New Roman" w:eastAsia="Times New Roman" w:hAnsi="Times New Roman" w:cs="Times New Roman"/>
          <w:sz w:val="24"/>
          <w:szCs w:val="24"/>
        </w:rPr>
        <w:lastRenderedPageBreak/>
        <w:t xml:space="preserve">own manual labor for food. Laws benefiting the poor were common in the ancient Near East, but only the regulations of Israel extended this treatment to the resident foreigner. This was yet another way that God’s people were to be distinct from the surrounding nations. Other texts specify the widow and the orphan as members of this category. (Other biblical references to gleaning include </w:t>
      </w:r>
      <w:hyperlink r:id="rId62" w:tgtFrame="_blank" w:history="1">
        <w:r w:rsidRPr="00FD3C9C">
          <w:rPr>
            <w:rFonts w:ascii="Times New Roman" w:eastAsia="Times New Roman" w:hAnsi="Times New Roman" w:cs="Times New Roman"/>
            <w:color w:val="0000FF"/>
            <w:sz w:val="24"/>
            <w:szCs w:val="24"/>
            <w:u w:val="single"/>
          </w:rPr>
          <w:t>Exod. 22:21-27</w:t>
        </w:r>
      </w:hyperlink>
      <w:r w:rsidRPr="00FD3C9C">
        <w:rPr>
          <w:rFonts w:ascii="Times New Roman" w:eastAsia="Times New Roman" w:hAnsi="Times New Roman" w:cs="Times New Roman"/>
          <w:sz w:val="24"/>
          <w:szCs w:val="24"/>
        </w:rPr>
        <w:t xml:space="preserve">; </w:t>
      </w:r>
      <w:hyperlink r:id="rId63" w:tgtFrame="_blank" w:history="1">
        <w:r w:rsidRPr="00FD3C9C">
          <w:rPr>
            <w:rFonts w:ascii="Times New Roman" w:eastAsia="Times New Roman" w:hAnsi="Times New Roman" w:cs="Times New Roman"/>
            <w:color w:val="0000FF"/>
            <w:sz w:val="24"/>
            <w:szCs w:val="24"/>
            <w:u w:val="single"/>
          </w:rPr>
          <w:t>Deut. 24:19-21</w:t>
        </w:r>
      </w:hyperlink>
      <w:r w:rsidRPr="00FD3C9C">
        <w:rPr>
          <w:rFonts w:ascii="Times New Roman" w:eastAsia="Times New Roman" w:hAnsi="Times New Roman" w:cs="Times New Roman"/>
          <w:sz w:val="24"/>
          <w:szCs w:val="24"/>
        </w:rPr>
        <w:t xml:space="preserve">; </w:t>
      </w:r>
      <w:hyperlink r:id="rId64" w:tgtFrame="_blank" w:history="1">
        <w:r w:rsidRPr="00FD3C9C">
          <w:rPr>
            <w:rFonts w:ascii="Times New Roman" w:eastAsia="Times New Roman" w:hAnsi="Times New Roman" w:cs="Times New Roman"/>
            <w:color w:val="0000FF"/>
            <w:sz w:val="24"/>
            <w:szCs w:val="24"/>
            <w:u w:val="single"/>
          </w:rPr>
          <w:t>Judg. 8:2</w:t>
        </w:r>
      </w:hyperlink>
      <w:r w:rsidRPr="00FD3C9C">
        <w:rPr>
          <w:rFonts w:ascii="Times New Roman" w:eastAsia="Times New Roman" w:hAnsi="Times New Roman" w:cs="Times New Roman"/>
          <w:sz w:val="24"/>
          <w:szCs w:val="24"/>
        </w:rPr>
        <w:t xml:space="preserve">; </w:t>
      </w:r>
      <w:hyperlink r:id="rId65" w:tgtFrame="_blank" w:history="1">
        <w:r w:rsidRPr="00FD3C9C">
          <w:rPr>
            <w:rFonts w:ascii="Times New Roman" w:eastAsia="Times New Roman" w:hAnsi="Times New Roman" w:cs="Times New Roman"/>
            <w:color w:val="0000FF"/>
            <w:sz w:val="24"/>
            <w:szCs w:val="24"/>
            <w:u w:val="single"/>
          </w:rPr>
          <w:t>Ruth 2:17-23</w:t>
        </w:r>
      </w:hyperlink>
      <w:r w:rsidRPr="00FD3C9C">
        <w:rPr>
          <w:rFonts w:ascii="Times New Roman" w:eastAsia="Times New Roman" w:hAnsi="Times New Roman" w:cs="Times New Roman"/>
          <w:sz w:val="24"/>
          <w:szCs w:val="24"/>
        </w:rPr>
        <w:t xml:space="preserve">; </w:t>
      </w:r>
      <w:hyperlink r:id="rId66" w:tgtFrame="_blank" w:history="1">
        <w:r w:rsidRPr="00FD3C9C">
          <w:rPr>
            <w:rFonts w:ascii="Times New Roman" w:eastAsia="Times New Roman" w:hAnsi="Times New Roman" w:cs="Times New Roman"/>
            <w:color w:val="0000FF"/>
            <w:sz w:val="24"/>
            <w:szCs w:val="24"/>
            <w:u w:val="single"/>
          </w:rPr>
          <w:t>Job 24:6</w:t>
        </w:r>
      </w:hyperlink>
      <w:r w:rsidRPr="00FD3C9C">
        <w:rPr>
          <w:rFonts w:ascii="Times New Roman" w:eastAsia="Times New Roman" w:hAnsi="Times New Roman" w:cs="Times New Roman"/>
          <w:sz w:val="24"/>
          <w:szCs w:val="24"/>
        </w:rPr>
        <w:t xml:space="preserve">; </w:t>
      </w:r>
      <w:hyperlink r:id="rId67" w:tgtFrame="_blank" w:history="1">
        <w:r w:rsidRPr="00FD3C9C">
          <w:rPr>
            <w:rFonts w:ascii="Times New Roman" w:eastAsia="Times New Roman" w:hAnsi="Times New Roman" w:cs="Times New Roman"/>
            <w:color w:val="0000FF"/>
            <w:sz w:val="24"/>
            <w:szCs w:val="24"/>
            <w:u w:val="single"/>
          </w:rPr>
          <w:t>Isa. 17:5-6</w:t>
        </w:r>
      </w:hyperlink>
      <w:r w:rsidRPr="00FD3C9C">
        <w:rPr>
          <w:rFonts w:ascii="Times New Roman" w:eastAsia="Times New Roman" w:hAnsi="Times New Roman" w:cs="Times New Roman"/>
          <w:sz w:val="24"/>
          <w:szCs w:val="24"/>
        </w:rPr>
        <w:t xml:space="preserve">, </w:t>
      </w:r>
      <w:hyperlink r:id="rId68" w:tgtFrame="_blank" w:history="1">
        <w:r w:rsidRPr="00FD3C9C">
          <w:rPr>
            <w:rFonts w:ascii="Times New Roman" w:eastAsia="Times New Roman" w:hAnsi="Times New Roman" w:cs="Times New Roman"/>
            <w:color w:val="0000FF"/>
            <w:sz w:val="24"/>
            <w:szCs w:val="24"/>
            <w:u w:val="single"/>
          </w:rPr>
          <w:t>24:13</w:t>
        </w:r>
      </w:hyperlink>
      <w:r w:rsidRPr="00FD3C9C">
        <w:rPr>
          <w:rFonts w:ascii="Times New Roman" w:eastAsia="Times New Roman" w:hAnsi="Times New Roman" w:cs="Times New Roman"/>
          <w:sz w:val="24"/>
          <w:szCs w:val="24"/>
        </w:rPr>
        <w:t xml:space="preserve">; </w:t>
      </w:r>
      <w:hyperlink r:id="rId69" w:tgtFrame="_blank" w:history="1">
        <w:r w:rsidRPr="00FD3C9C">
          <w:rPr>
            <w:rFonts w:ascii="Times New Roman" w:eastAsia="Times New Roman" w:hAnsi="Times New Roman" w:cs="Times New Roman"/>
            <w:color w:val="0000FF"/>
            <w:sz w:val="24"/>
            <w:szCs w:val="24"/>
            <w:u w:val="single"/>
          </w:rPr>
          <w:t>Jer. 6:9</w:t>
        </w:r>
      </w:hyperlink>
      <w:r w:rsidRPr="00FD3C9C">
        <w:rPr>
          <w:rFonts w:ascii="Times New Roman" w:eastAsia="Times New Roman" w:hAnsi="Times New Roman" w:cs="Times New Roman"/>
          <w:sz w:val="24"/>
          <w:szCs w:val="24"/>
        </w:rPr>
        <w:t xml:space="preserve">, </w:t>
      </w:r>
      <w:hyperlink r:id="rId70" w:tgtFrame="_blank" w:history="1">
        <w:r w:rsidRPr="00FD3C9C">
          <w:rPr>
            <w:rFonts w:ascii="Times New Roman" w:eastAsia="Times New Roman" w:hAnsi="Times New Roman" w:cs="Times New Roman"/>
            <w:color w:val="0000FF"/>
            <w:sz w:val="24"/>
            <w:szCs w:val="24"/>
            <w:u w:val="single"/>
          </w:rPr>
          <w:t>49:9</w:t>
        </w:r>
      </w:hyperlink>
      <w:r w:rsidRPr="00FD3C9C">
        <w:rPr>
          <w:rFonts w:ascii="Times New Roman" w:eastAsia="Times New Roman" w:hAnsi="Times New Roman" w:cs="Times New Roman"/>
          <w:sz w:val="24"/>
          <w:szCs w:val="24"/>
        </w:rPr>
        <w:t xml:space="preserve">; </w:t>
      </w:r>
      <w:hyperlink r:id="rId71" w:tgtFrame="_blank" w:history="1">
        <w:r w:rsidRPr="00FD3C9C">
          <w:rPr>
            <w:rFonts w:ascii="Times New Roman" w:eastAsia="Times New Roman" w:hAnsi="Times New Roman" w:cs="Times New Roman"/>
            <w:color w:val="0000FF"/>
            <w:sz w:val="24"/>
            <w:szCs w:val="24"/>
            <w:u w:val="single"/>
          </w:rPr>
          <w:t>Obad. 1:5</w:t>
        </w:r>
      </w:hyperlink>
      <w:r w:rsidRPr="00FD3C9C">
        <w:rPr>
          <w:rFonts w:ascii="Times New Roman" w:eastAsia="Times New Roman" w:hAnsi="Times New Roman" w:cs="Times New Roman"/>
          <w:sz w:val="24"/>
          <w:szCs w:val="24"/>
        </w:rPr>
        <w:t xml:space="preserve">; </w:t>
      </w:r>
      <w:hyperlink r:id="rId72" w:tgtFrame="_blank" w:history="1">
        <w:r w:rsidRPr="00FD3C9C">
          <w:rPr>
            <w:rFonts w:ascii="Times New Roman" w:eastAsia="Times New Roman" w:hAnsi="Times New Roman" w:cs="Times New Roman"/>
            <w:color w:val="0000FF"/>
            <w:sz w:val="24"/>
            <w:szCs w:val="24"/>
            <w:u w:val="single"/>
          </w:rPr>
          <w:t>Mic. 7:1</w:t>
        </w:r>
      </w:hyperlink>
      <w:r w:rsidRPr="00FD3C9C">
        <w:rPr>
          <w:rFonts w:ascii="Times New Roman" w:eastAsia="Times New Roman" w:hAnsi="Times New Roman" w:cs="Times New Roman"/>
          <w:sz w:val="24"/>
          <w:szCs w:val="24"/>
        </w:rPr>
        <w:t>.)</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We might classify gleaning as an expression of compassion or justice, but according to Leviticus, allowing others to glean on our property is the fruit of holiness. We do it because God says, “I am the Lord your God” (</w:t>
      </w:r>
      <w:hyperlink r:id="rId73" w:tgtFrame="_blank" w:history="1">
        <w:r w:rsidRPr="00FD3C9C">
          <w:rPr>
            <w:rFonts w:ascii="Times New Roman" w:eastAsia="Times New Roman" w:hAnsi="Times New Roman" w:cs="Times New Roman"/>
            <w:color w:val="0000FF"/>
            <w:sz w:val="24"/>
            <w:szCs w:val="24"/>
            <w:u w:val="single"/>
          </w:rPr>
          <w:t>Lev. 19:10</w:t>
        </w:r>
      </w:hyperlink>
      <w:r w:rsidRPr="00FD3C9C">
        <w:rPr>
          <w:rFonts w:ascii="Times New Roman" w:eastAsia="Times New Roman" w:hAnsi="Times New Roman" w:cs="Times New Roman"/>
          <w:sz w:val="24"/>
          <w:szCs w:val="24"/>
        </w:rPr>
        <w:t xml:space="preserve">). This highlights the distinction between charity and gleaning. In charity, people voluntarily give to others who are in need. This is a good and noble thing to do, but it is not what Leviticus is talking about. Gleaning is a process in which landowners have an </w:t>
      </w:r>
      <w:r w:rsidRPr="00FD3C9C">
        <w:rPr>
          <w:rFonts w:ascii="Times New Roman" w:eastAsia="Times New Roman" w:hAnsi="Times New Roman" w:cs="Times New Roman"/>
          <w:i/>
          <w:iCs/>
          <w:sz w:val="24"/>
          <w:szCs w:val="24"/>
        </w:rPr>
        <w:t>obligation</w:t>
      </w:r>
      <w:r w:rsidRPr="00FD3C9C">
        <w:rPr>
          <w:rFonts w:ascii="Times New Roman" w:eastAsia="Times New Roman" w:hAnsi="Times New Roman" w:cs="Times New Roman"/>
          <w:sz w:val="24"/>
          <w:szCs w:val="24"/>
        </w:rPr>
        <w:t xml:space="preserve"> to provide poor and marginalized people access to the means of production (in Leviticus, </w:t>
      </w:r>
      <w:r w:rsidRPr="00FD3C9C">
        <w:rPr>
          <w:rFonts w:ascii="Georgia" w:eastAsia="Times New Roman" w:hAnsi="Georgia" w:cs="Times New Roman"/>
          <w:color w:val="404041"/>
          <w:sz w:val="21"/>
          <w:szCs w:val="21"/>
        </w:rPr>
        <w:t>the land</w:t>
      </w:r>
      <w:r w:rsidRPr="00FD3C9C">
        <w:rPr>
          <w:rFonts w:ascii="Times New Roman" w:eastAsia="Times New Roman" w:hAnsi="Times New Roman" w:cs="Times New Roman"/>
          <w:sz w:val="24"/>
          <w:szCs w:val="24"/>
        </w:rPr>
        <w:t xml:space="preserve">) and to work it </w:t>
      </w:r>
      <w:r w:rsidRPr="00FD3C9C">
        <w:rPr>
          <w:rFonts w:ascii="Times New Roman" w:eastAsia="Times New Roman" w:hAnsi="Times New Roman" w:cs="Times New Roman"/>
          <w:i/>
          <w:iCs/>
          <w:sz w:val="24"/>
          <w:szCs w:val="24"/>
        </w:rPr>
        <w:t>themselves</w:t>
      </w:r>
      <w:r w:rsidRPr="00FD3C9C">
        <w:rPr>
          <w:rFonts w:ascii="Times New Roman" w:eastAsia="Times New Roman" w:hAnsi="Times New Roman" w:cs="Times New Roman"/>
          <w:sz w:val="24"/>
          <w:szCs w:val="24"/>
        </w:rPr>
        <w:t>.  Unlike charity, it does not depend on the generosity of landowners. In this sense, it was much more like a tax than a charitable contribution. Also unlike charity, it was not given to the poor as a transfer payment. Through gleaning, the poor earned their living the same way as the landowners did, by working the fields with their own labors. It was simply a command that everyone had a right to access the means of provision created by God.</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In contemporary societies, it may not be easy to discern how to apply the principles of gleaning. In many countries, land reform is certainly needed so that land is securely available to farmers, rather than being controlled by capricious government officials or landowners who obtained it corruptly. In more industrialized and knowledge-based economies, land is not the chief factor of production. Access to education, capital, product and job markets, transport systems, and non-discriminatory laws and regulations may be what poor people need to be productive. As Christians may not be more capable than anyone else of determining precisely what solutions will be most effective, solutions need to come from across society. Certainly Leviticus does not contain a system ready-made for today’s economies. But the gleaning system in Leviticus does place an obligation on the owners of productive assets to ensure that marginalized people have the opportunity to work for a living. No individual owner can provide opportunities for every unemployed or underemployed worker, of course, no more than any one farmer in ancient Israel could provide gleanings for the entire district. But owners are called to be the point people in providing opportunities for work. Perhaps Christians in general are also called to appreciate the service that business owners do in their role as job creators in their communities.</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(For more on gleaning in the Bible, see </w:t>
      </w:r>
      <w:hyperlink r:id="rId74" w:history="1">
        <w:r w:rsidRPr="00FD3C9C">
          <w:rPr>
            <w:rFonts w:ascii="Times New Roman" w:eastAsia="Times New Roman" w:hAnsi="Times New Roman" w:cs="Times New Roman"/>
            <w:color w:val="0000FF"/>
            <w:sz w:val="24"/>
            <w:szCs w:val="24"/>
            <w:u w:val="single"/>
          </w:rPr>
          <w:t>"Exodus 22:21-27"</w:t>
        </w:r>
      </w:hyperlink>
      <w:r w:rsidRPr="00FD3C9C">
        <w:rPr>
          <w:rFonts w:ascii="Times New Roman" w:eastAsia="Times New Roman" w:hAnsi="Times New Roman" w:cs="Times New Roman"/>
          <w:sz w:val="24"/>
          <w:szCs w:val="24"/>
        </w:rPr>
        <w:t xml:space="preserve"> in </w:t>
      </w:r>
      <w:hyperlink r:id="rId75" w:history="1">
        <w:r w:rsidRPr="00FD3C9C">
          <w:rPr>
            <w:rFonts w:ascii="Times New Roman" w:eastAsia="Times New Roman" w:hAnsi="Times New Roman" w:cs="Times New Roman"/>
            <w:i/>
            <w:iCs/>
            <w:color w:val="0000FF"/>
            <w:sz w:val="24"/>
            <w:szCs w:val="24"/>
            <w:u w:val="single"/>
          </w:rPr>
          <w:t>Exodus and Work</w:t>
        </w:r>
      </w:hyperlink>
      <w:r w:rsidRPr="00FD3C9C">
        <w:rPr>
          <w:rFonts w:ascii="Times New Roman" w:eastAsia="Times New Roman" w:hAnsi="Times New Roman" w:cs="Times New Roman"/>
          <w:sz w:val="24"/>
          <w:szCs w:val="24"/>
        </w:rPr>
        <w:t xml:space="preserve"> above and </w:t>
      </w:r>
      <w:hyperlink r:id="rId76" w:history="1">
        <w:r w:rsidRPr="00FD3C9C">
          <w:rPr>
            <w:rFonts w:ascii="Times New Roman" w:eastAsia="Times New Roman" w:hAnsi="Times New Roman" w:cs="Times New Roman"/>
            <w:color w:val="0000FF"/>
            <w:sz w:val="24"/>
            <w:szCs w:val="24"/>
            <w:u w:val="single"/>
          </w:rPr>
          <w:t>"Ruth 2:17-23"</w:t>
        </w:r>
      </w:hyperlink>
      <w:r w:rsidRPr="00FD3C9C">
        <w:rPr>
          <w:rFonts w:ascii="Times New Roman" w:eastAsia="Times New Roman" w:hAnsi="Times New Roman" w:cs="Times New Roman"/>
          <w:sz w:val="24"/>
          <w:szCs w:val="24"/>
        </w:rPr>
        <w:t xml:space="preserve"> in </w:t>
      </w:r>
      <w:hyperlink r:id="rId77" w:history="1">
        <w:r w:rsidRPr="00FD3C9C">
          <w:rPr>
            <w:rFonts w:ascii="Times New Roman" w:eastAsia="Times New Roman" w:hAnsi="Times New Roman" w:cs="Times New Roman"/>
            <w:i/>
            <w:iCs/>
            <w:color w:val="0000FF"/>
            <w:sz w:val="24"/>
            <w:szCs w:val="24"/>
            <w:u w:val="single"/>
          </w:rPr>
          <w:t>Ruth and Work</w:t>
        </w:r>
      </w:hyperlink>
      <w:r w:rsidRPr="00FD3C9C">
        <w:rPr>
          <w:rFonts w:ascii="Times New Roman" w:eastAsia="Times New Roman" w:hAnsi="Times New Roman" w:cs="Times New Roman"/>
          <w:sz w:val="24"/>
          <w:szCs w:val="24"/>
        </w:rPr>
        <w:t xml:space="preserve"> at </w:t>
      </w:r>
      <w:hyperlink r:id="rId78" w:history="1">
        <w:r w:rsidRPr="00FD3C9C">
          <w:rPr>
            <w:rFonts w:ascii="Times New Roman" w:eastAsia="Times New Roman" w:hAnsi="Times New Roman" w:cs="Times New Roman"/>
            <w:color w:val="0000FF"/>
            <w:sz w:val="24"/>
            <w:szCs w:val="24"/>
            <w:u w:val="single"/>
          </w:rPr>
          <w:t>www.theologyofwork.org</w:t>
        </w:r>
      </w:hyperlink>
      <w:r w:rsidRPr="00FD3C9C">
        <w:rPr>
          <w:rFonts w:ascii="Times New Roman" w:eastAsia="Times New Roman" w:hAnsi="Times New Roman" w:cs="Times New Roman"/>
          <w:sz w:val="24"/>
          <w:szCs w:val="24"/>
        </w:rPr>
        <w:t>.)</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history="1">
        <w:r w:rsidRPr="00FD3C9C">
          <w:rPr>
            <w:rFonts w:ascii="Times New Roman" w:eastAsia="Times New Roman" w:hAnsi="Times New Roman" w:cs="Times New Roman"/>
            <w:b/>
            <w:bCs/>
            <w:color w:val="0000FF"/>
            <w:sz w:val="27"/>
            <w:szCs w:val="27"/>
            <w:u w:val="single"/>
          </w:rPr>
          <w:t>Behaving Honestly (Leviticus 19:11-12)</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80"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36"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The commands in Leviticus against stealing, dealing falsely, lying, and violating God’s name by swearing to false oaths all find more familiar expression among the Ten Commandments of </w:t>
      </w:r>
      <w:r w:rsidRPr="00FD3C9C">
        <w:rPr>
          <w:rFonts w:ascii="Times New Roman" w:eastAsia="Times New Roman" w:hAnsi="Times New Roman" w:cs="Times New Roman"/>
          <w:sz w:val="24"/>
          <w:szCs w:val="24"/>
        </w:rPr>
        <w:lastRenderedPageBreak/>
        <w:t>Exodus 20. (For more on honesty, see </w:t>
      </w:r>
      <w:hyperlink r:id="rId81" w:history="1">
        <w:r w:rsidRPr="00FD3C9C">
          <w:rPr>
            <w:rFonts w:ascii="Times New Roman" w:eastAsia="Times New Roman" w:hAnsi="Times New Roman" w:cs="Times New Roman"/>
            <w:color w:val="0000FF"/>
            <w:sz w:val="24"/>
            <w:szCs w:val="24"/>
            <w:u w:val="single"/>
          </w:rPr>
          <w:t>“Truth-telling in the Bible”</w:t>
        </w:r>
      </w:hyperlink>
      <w:r w:rsidRPr="00FD3C9C">
        <w:rPr>
          <w:rFonts w:ascii="Times New Roman" w:eastAsia="Times New Roman" w:hAnsi="Times New Roman" w:cs="Times New Roman"/>
          <w:sz w:val="24"/>
          <w:szCs w:val="24"/>
        </w:rPr>
        <w:t xml:space="preserve"> and </w:t>
      </w:r>
      <w:hyperlink r:id="rId82" w:history="1">
        <w:r w:rsidRPr="00FD3C9C">
          <w:rPr>
            <w:rFonts w:ascii="Times New Roman" w:eastAsia="Times New Roman" w:hAnsi="Times New Roman" w:cs="Times New Roman"/>
            <w:color w:val="0000FF"/>
            <w:sz w:val="24"/>
            <w:szCs w:val="24"/>
            <w:u w:val="single"/>
          </w:rPr>
          <w:t>“There May Be Exceptions to Truth-telling in the Workplace,”</w:t>
        </w:r>
      </w:hyperlink>
      <w:r w:rsidRPr="00FD3C9C">
        <w:rPr>
          <w:rFonts w:ascii="Times New Roman" w:eastAsia="Times New Roman" w:hAnsi="Times New Roman" w:cs="Times New Roman"/>
          <w:sz w:val="24"/>
          <w:szCs w:val="24"/>
        </w:rPr>
        <w:t xml:space="preserve"> in the article </w:t>
      </w:r>
      <w:hyperlink r:id="rId83" w:history="1">
        <w:r w:rsidRPr="00FD3C9C">
          <w:rPr>
            <w:rFonts w:ascii="Times New Roman" w:eastAsia="Times New Roman" w:hAnsi="Times New Roman" w:cs="Times New Roman"/>
            <w:i/>
            <w:iCs/>
            <w:color w:val="0000FF"/>
            <w:sz w:val="24"/>
            <w:szCs w:val="24"/>
            <w:u w:val="single"/>
          </w:rPr>
          <w:t>Truth and Deception</w:t>
        </w:r>
      </w:hyperlink>
      <w:r w:rsidRPr="00FD3C9C">
        <w:rPr>
          <w:rFonts w:ascii="Times New Roman" w:eastAsia="Times New Roman" w:hAnsi="Times New Roman" w:cs="Times New Roman"/>
          <w:sz w:val="24"/>
          <w:szCs w:val="24"/>
        </w:rPr>
        <w:t xml:space="preserve"> at </w:t>
      </w:r>
      <w:hyperlink r:id="rId84" w:history="1">
        <w:r w:rsidRPr="00FD3C9C">
          <w:rPr>
            <w:rFonts w:ascii="Times New Roman" w:eastAsia="Times New Roman" w:hAnsi="Times New Roman" w:cs="Times New Roman"/>
            <w:color w:val="0000FF"/>
            <w:sz w:val="24"/>
            <w:szCs w:val="24"/>
            <w:u w:val="single"/>
          </w:rPr>
          <w:t>www.theologyofwork.org</w:t>
        </w:r>
      </w:hyperlink>
      <w:r w:rsidRPr="00FD3C9C">
        <w:rPr>
          <w:rFonts w:ascii="Times New Roman" w:eastAsia="Times New Roman" w:hAnsi="Times New Roman" w:cs="Times New Roman"/>
          <w:sz w:val="24"/>
          <w:szCs w:val="24"/>
        </w:rPr>
        <w:t xml:space="preserve">.) Unique to Leviticus, however, is the Hebrew wording behind “you shall not lie </w:t>
      </w:r>
      <w:r w:rsidRPr="00FD3C9C">
        <w:rPr>
          <w:rFonts w:ascii="Times New Roman" w:eastAsia="Times New Roman" w:hAnsi="Times New Roman" w:cs="Times New Roman"/>
          <w:i/>
          <w:iCs/>
          <w:sz w:val="24"/>
          <w:szCs w:val="24"/>
        </w:rPr>
        <w:t>to one another</w:t>
      </w:r>
      <w:r w:rsidRPr="00FD3C9C">
        <w:rPr>
          <w:rFonts w:ascii="Times New Roman" w:eastAsia="Times New Roman" w:hAnsi="Times New Roman" w:cs="Times New Roman"/>
          <w:sz w:val="24"/>
          <w:szCs w:val="24"/>
        </w:rPr>
        <w:t>” (</w:t>
      </w:r>
      <w:hyperlink r:id="rId85" w:tgtFrame="_blank" w:history="1">
        <w:r w:rsidRPr="00FD3C9C">
          <w:rPr>
            <w:rFonts w:ascii="Times New Roman" w:eastAsia="Times New Roman" w:hAnsi="Times New Roman" w:cs="Times New Roman"/>
            <w:color w:val="0000FF"/>
            <w:sz w:val="24"/>
            <w:szCs w:val="24"/>
            <w:u w:val="single"/>
          </w:rPr>
          <w:t>Lev. 19:11</w:t>
        </w:r>
      </w:hyperlink>
      <w:r w:rsidRPr="00FD3C9C">
        <w:rPr>
          <w:rFonts w:ascii="Times New Roman" w:eastAsia="Times New Roman" w:hAnsi="Times New Roman" w:cs="Times New Roman"/>
          <w:sz w:val="24"/>
          <w:szCs w:val="24"/>
        </w:rPr>
        <w:t xml:space="preserve">; emphasis added). Literally, it says that “a person shall not lie to his </w:t>
      </w:r>
      <w:proofErr w:type="spellStart"/>
      <w:r w:rsidRPr="00FD3C9C">
        <w:rPr>
          <w:rFonts w:ascii="Times New Roman" w:eastAsia="Times New Roman" w:hAnsi="Times New Roman" w:cs="Times New Roman"/>
          <w:sz w:val="24"/>
          <w:szCs w:val="24"/>
        </w:rPr>
        <w:t>amit</w:t>
      </w:r>
      <w:proofErr w:type="spellEnd"/>
      <w:r w:rsidRPr="00FD3C9C">
        <w:rPr>
          <w:rFonts w:ascii="Times New Roman" w:eastAsia="Times New Roman" w:hAnsi="Times New Roman" w:cs="Times New Roman"/>
          <w:sz w:val="24"/>
          <w:szCs w:val="24"/>
        </w:rPr>
        <w:t xml:space="preserve">,” meaning “companion,” “friend,” or “neighbor.” This surely includes fellow members of Israel’s community; but based on </w:t>
      </w:r>
      <w:hyperlink r:id="rId86" w:tgtFrame="_blank" w:history="1">
        <w:r w:rsidRPr="00FD3C9C">
          <w:rPr>
            <w:rFonts w:ascii="Times New Roman" w:eastAsia="Times New Roman" w:hAnsi="Times New Roman" w:cs="Times New Roman"/>
            <w:color w:val="0000FF"/>
            <w:sz w:val="24"/>
            <w:szCs w:val="24"/>
            <w:u w:val="single"/>
          </w:rPr>
          <w:t>Leviticus 24:19</w:t>
        </w:r>
      </w:hyperlink>
      <w:r w:rsidRPr="00FD3C9C">
        <w:rPr>
          <w:rFonts w:ascii="Times New Roman" w:eastAsia="Times New Roman" w:hAnsi="Times New Roman" w:cs="Times New Roman"/>
          <w:sz w:val="24"/>
          <w:szCs w:val="24"/>
        </w:rPr>
        <w:t xml:space="preserve"> in the context of </w:t>
      </w:r>
      <w:hyperlink r:id="rId87" w:tgtFrame="_blank" w:history="1">
        <w:r w:rsidRPr="00FD3C9C">
          <w:rPr>
            <w:rFonts w:ascii="Times New Roman" w:eastAsia="Times New Roman" w:hAnsi="Times New Roman" w:cs="Times New Roman"/>
            <w:color w:val="0000FF"/>
            <w:sz w:val="24"/>
            <w:szCs w:val="24"/>
            <w:u w:val="single"/>
          </w:rPr>
          <w:t>Leviticus 24:17-22</w:t>
        </w:r>
      </w:hyperlink>
      <w:r w:rsidRPr="00FD3C9C">
        <w:rPr>
          <w:rFonts w:ascii="Times New Roman" w:eastAsia="Times New Roman" w:hAnsi="Times New Roman" w:cs="Times New Roman"/>
          <w:sz w:val="24"/>
          <w:szCs w:val="24"/>
        </w:rPr>
        <w:t>, it also seems to take in the resident alien. Israel’s ethics and morality were to be distinctly better than the nations around them, even to the point of treating immigrants from other nations the same way they treated native-born citizens.</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In any case, the point here is the relational aspect of telling the truth versus lying. A lie is not only a misstatement of cold fact, but it is also a betrayal of a companion, friend, or neighbor. What we say to each other must truly flow out of God’s holiness in us, not merely out of a technical analysis of avoiding blatant lies. When U.S. president Bill Clinton said, “I did not have sexual relations with that woman,” he may have had some tortuous logic in mind under which the statement was not technically a lie. But his fellow citizens rightly felt that he had broken trust with them, and he later recognized and accepted this assessment. He had violated the duty not to lie </w:t>
      </w:r>
      <w:r w:rsidRPr="00FD3C9C">
        <w:rPr>
          <w:rFonts w:ascii="Times New Roman" w:eastAsia="Times New Roman" w:hAnsi="Times New Roman" w:cs="Times New Roman"/>
          <w:i/>
          <w:iCs/>
          <w:sz w:val="24"/>
          <w:szCs w:val="24"/>
        </w:rPr>
        <w:t>to another.</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In many workplaces, there is a need to promote either the positive or negative aspects of a product, service, person, organization, or situation. Christians need not refuse to communicate vigorously to make a point. But they must not communicate in such a way that what they convey </w:t>
      </w:r>
      <w:r w:rsidRPr="00FD3C9C">
        <w:rPr>
          <w:rFonts w:ascii="Times New Roman" w:eastAsia="Times New Roman" w:hAnsi="Times New Roman" w:cs="Times New Roman"/>
          <w:i/>
          <w:iCs/>
          <w:sz w:val="24"/>
          <w:szCs w:val="24"/>
        </w:rPr>
        <w:t>to another</w:t>
      </w:r>
      <w:r w:rsidRPr="00FD3C9C">
        <w:rPr>
          <w:rFonts w:ascii="Times New Roman" w:eastAsia="Times New Roman" w:hAnsi="Times New Roman" w:cs="Times New Roman"/>
          <w:sz w:val="24"/>
          <w:szCs w:val="24"/>
        </w:rPr>
        <w:t xml:space="preserve"> is false. If technically true words add up to a false impression in the mind of </w:t>
      </w:r>
      <w:r w:rsidRPr="00FD3C9C">
        <w:rPr>
          <w:rFonts w:ascii="Times New Roman" w:eastAsia="Times New Roman" w:hAnsi="Times New Roman" w:cs="Times New Roman"/>
          <w:i/>
          <w:iCs/>
          <w:sz w:val="24"/>
          <w:szCs w:val="24"/>
        </w:rPr>
        <w:t>another</w:t>
      </w:r>
      <w:r w:rsidRPr="00FD3C9C">
        <w:rPr>
          <w:rFonts w:ascii="Times New Roman" w:eastAsia="Times New Roman" w:hAnsi="Times New Roman" w:cs="Times New Roman"/>
          <w:sz w:val="24"/>
          <w:szCs w:val="24"/>
        </w:rPr>
        <w:t xml:space="preserve">, then the duty to tell the truth is broken. As a practical matter, whenever a discussion of truthfulness descends into a technical debate about wording, it’s wise to ask ourselves if the debate is about whether to lie </w:t>
      </w:r>
      <w:r w:rsidRPr="00FD3C9C">
        <w:rPr>
          <w:rFonts w:ascii="Times New Roman" w:eastAsia="Times New Roman" w:hAnsi="Times New Roman" w:cs="Times New Roman"/>
          <w:i/>
          <w:iCs/>
          <w:sz w:val="24"/>
          <w:szCs w:val="24"/>
        </w:rPr>
        <w:t>to another</w:t>
      </w:r>
      <w:r w:rsidRPr="00FD3C9C">
        <w:rPr>
          <w:rFonts w:ascii="Times New Roman" w:eastAsia="Times New Roman" w:hAnsi="Times New Roman" w:cs="Times New Roman"/>
          <w:sz w:val="24"/>
          <w:szCs w:val="24"/>
        </w:rPr>
        <w:t xml:space="preserve"> in this sense.</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history="1">
        <w:r w:rsidRPr="00FD3C9C">
          <w:rPr>
            <w:rFonts w:ascii="Times New Roman" w:eastAsia="Times New Roman" w:hAnsi="Times New Roman" w:cs="Times New Roman"/>
            <w:b/>
            <w:bCs/>
            <w:color w:val="0000FF"/>
            <w:sz w:val="27"/>
            <w:szCs w:val="27"/>
            <w:u w:val="single"/>
          </w:rPr>
          <w:t>Treating Workers Fairly (Leviticus 19:13)</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89"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37"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Georgia" w:eastAsia="Times New Roman" w:hAnsi="Georgia" w:cs="Times New Roman"/>
          <w:color w:val="404041"/>
          <w:sz w:val="21"/>
          <w:szCs w:val="21"/>
        </w:rPr>
        <w:t>“You shall not defraud your neighbor; you shall not steal; and you shall not keep for yourself the wages of a laborer until morning” (</w:t>
      </w:r>
      <w:hyperlink r:id="rId90" w:tgtFrame="_blank" w:history="1">
        <w:r w:rsidRPr="00FD3C9C">
          <w:rPr>
            <w:rFonts w:ascii="Georgia" w:eastAsia="Times New Roman" w:hAnsi="Georgia" w:cs="Times New Roman"/>
            <w:color w:val="0000FF"/>
            <w:sz w:val="21"/>
            <w:szCs w:val="21"/>
            <w:u w:val="single"/>
          </w:rPr>
          <w:t>Lev. 19:13</w:t>
        </w:r>
      </w:hyperlink>
      <w:r w:rsidRPr="00FD3C9C">
        <w:rPr>
          <w:rFonts w:ascii="Georgia" w:eastAsia="Times New Roman" w:hAnsi="Georgia" w:cs="Times New Roman"/>
          <w:color w:val="404041"/>
          <w:sz w:val="21"/>
          <w:szCs w:val="21"/>
        </w:rPr>
        <w:t xml:space="preserve">). Day laborers were generally poorer people who lacked land to farm themselves. They were especially dependent on immediate payment for their work, and thus needed to be paid at the close of each day (cf. </w:t>
      </w:r>
      <w:hyperlink r:id="rId91" w:tgtFrame="_blank" w:history="1">
        <w:r w:rsidRPr="00FD3C9C">
          <w:rPr>
            <w:rFonts w:ascii="Georgia" w:eastAsia="Times New Roman" w:hAnsi="Georgia" w:cs="Times New Roman"/>
            <w:color w:val="0000FF"/>
            <w:sz w:val="21"/>
            <w:szCs w:val="21"/>
            <w:u w:val="single"/>
          </w:rPr>
          <w:t>Deut. 24:14-15</w:t>
        </w:r>
      </w:hyperlink>
      <w:r w:rsidRPr="00FD3C9C">
        <w:rPr>
          <w:rFonts w:ascii="Georgia" w:eastAsia="Times New Roman" w:hAnsi="Georgia" w:cs="Times New Roman"/>
          <w:color w:val="404041"/>
          <w:sz w:val="21"/>
          <w:szCs w:val="21"/>
        </w:rPr>
        <w:t>). In our world, a comparable situation occurs when employers have the power to dictate terms and conditions of labor that take advantage of workers’ vulnerabilities. This occurs, for example, when employees are pressed to contribute to their bosses’ favored political candidates or expected to continue working after clocking out. These practices are illegal in most places, but unfortunately remain common.</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A more controversial state of affairs concerns day laborers who lack documentation for legal employment. This situation occurs around the world, applying to refugees, internally displaced persons, rural citizens lacking urban residency permits, illegal immigrants, children under the age of legal employment, and others. Such people often work in agri</w:t>
      </w:r>
      <w:r w:rsidRPr="00FD3C9C">
        <w:rPr>
          <w:rFonts w:ascii="Times New Roman" w:eastAsia="Times New Roman" w:hAnsi="Times New Roman" w:cs="Times New Roman"/>
          <w:sz w:val="24"/>
          <w:szCs w:val="24"/>
        </w:rPr>
        <w:softHyphen/>
        <w:t xml:space="preserve">culture, landscaping, piecework manufacturing, food service, and small projects, in addition to illegal occupations. Because both employers and employees are working outside the law, such workers seldom </w:t>
      </w:r>
      <w:r w:rsidRPr="00FD3C9C">
        <w:rPr>
          <w:rFonts w:ascii="Times New Roman" w:eastAsia="Times New Roman" w:hAnsi="Times New Roman" w:cs="Times New Roman"/>
          <w:sz w:val="24"/>
          <w:szCs w:val="24"/>
        </w:rPr>
        <w:lastRenderedPageBreak/>
        <w:t>receive the protections of employment agreements and government regulations. Employers may take advantage of their situation by paying them less per hour than legal workers, by denying benefits, and by providing poor or dangerous working conditions. They may be subject to abuse and sexual harassment. In many cases, they are completely at the mercy of the em</w:t>
      </w:r>
      <w:r w:rsidRPr="00FD3C9C">
        <w:rPr>
          <w:rFonts w:ascii="Times New Roman" w:eastAsia="Times New Roman" w:hAnsi="Times New Roman" w:cs="Times New Roman"/>
          <w:sz w:val="24"/>
          <w:szCs w:val="24"/>
        </w:rPr>
        <w:softHyphen/>
        <w:t>ployer. Is it legitimate for employers to treat them this way? Surely not.</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But what if people in such situations offer themselves for substandard employment apparently willingly? In many places, undocumented workers are available outside garden and building supply stores, at agricultural markets, and other gathering places. Is it right to employ them? If so, is it the employers’ responsibility to provide the things legal workers get by rights, such as the minimum wage, health benefits, retirement plans, sick pay, and termination benefits? Must Christians be strict about the legality of such employment, or should we be flexible on the grounds that legislation has not yet caught up with reality? Thoughtful Christians will inevitably differ in their conclusions about this, and so it is difficult to justify a “one size fits all” solution. </w:t>
      </w:r>
      <w:proofErr w:type="gramStart"/>
      <w:r w:rsidRPr="00FD3C9C">
        <w:rPr>
          <w:rFonts w:ascii="Times New Roman" w:eastAsia="Times New Roman" w:hAnsi="Times New Roman" w:cs="Times New Roman"/>
          <w:sz w:val="24"/>
          <w:szCs w:val="24"/>
        </w:rPr>
        <w:t>However</w:t>
      </w:r>
      <w:proofErr w:type="gramEnd"/>
      <w:r w:rsidRPr="00FD3C9C">
        <w:rPr>
          <w:rFonts w:ascii="Times New Roman" w:eastAsia="Times New Roman" w:hAnsi="Times New Roman" w:cs="Times New Roman"/>
          <w:sz w:val="24"/>
          <w:szCs w:val="24"/>
        </w:rPr>
        <w:t xml:space="preserve"> a Christian processes these issues, Leviticus reminds us that holiness (and not practical expediency) must be at the core of our thinking. And holiness in labor matters arises out of a concern for the needs of the most vulnerable workers.</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history="1">
        <w:r w:rsidRPr="00FD3C9C">
          <w:rPr>
            <w:rFonts w:ascii="Times New Roman" w:eastAsia="Times New Roman" w:hAnsi="Times New Roman" w:cs="Times New Roman"/>
            <w:b/>
            <w:bCs/>
            <w:color w:val="0000FF"/>
            <w:sz w:val="27"/>
            <w:szCs w:val="27"/>
            <w:u w:val="single"/>
          </w:rPr>
          <w:t>Rights of People with Disabilities (Leviticus 19:14)</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93"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38"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“You shall not revile the deaf or put a stumbling block before the blind; you shall fear your God: I am the Lord” (</w:t>
      </w:r>
      <w:hyperlink r:id="rId94" w:tgtFrame="_blank" w:history="1">
        <w:r w:rsidRPr="00FD3C9C">
          <w:rPr>
            <w:rFonts w:ascii="Times New Roman" w:eastAsia="Times New Roman" w:hAnsi="Times New Roman" w:cs="Times New Roman"/>
            <w:color w:val="0000FF"/>
            <w:sz w:val="24"/>
            <w:szCs w:val="24"/>
            <w:u w:val="single"/>
          </w:rPr>
          <w:t>Lev. 19:14</w:t>
        </w:r>
      </w:hyperlink>
      <w:r w:rsidRPr="00FD3C9C">
        <w:rPr>
          <w:rFonts w:ascii="Times New Roman" w:eastAsia="Times New Roman" w:hAnsi="Times New Roman" w:cs="Times New Roman"/>
          <w:sz w:val="24"/>
          <w:szCs w:val="24"/>
        </w:rPr>
        <w:t xml:space="preserve">). These commands paint a vivid picture of cruel treatment of people with disabilities. A deaf person could not hear such a curse, nor could a blind person see the block. For these reasons, </w:t>
      </w:r>
      <w:hyperlink r:id="rId95" w:tgtFrame="_blank" w:history="1">
        <w:r w:rsidRPr="00FD3C9C">
          <w:rPr>
            <w:rFonts w:ascii="Times New Roman" w:eastAsia="Times New Roman" w:hAnsi="Times New Roman" w:cs="Times New Roman"/>
            <w:color w:val="0000FF"/>
            <w:sz w:val="24"/>
            <w:szCs w:val="24"/>
            <w:u w:val="single"/>
          </w:rPr>
          <w:t>Leviticus 19:14</w:t>
        </w:r>
      </w:hyperlink>
      <w:r w:rsidRPr="00FD3C9C">
        <w:rPr>
          <w:rFonts w:ascii="Times New Roman" w:eastAsia="Times New Roman" w:hAnsi="Times New Roman" w:cs="Times New Roman"/>
          <w:sz w:val="24"/>
          <w:szCs w:val="24"/>
        </w:rPr>
        <w:t xml:space="preserve"> reminds Israelites to “fear your God” who hears and sees how </w:t>
      </w:r>
      <w:r w:rsidRPr="00FD3C9C">
        <w:rPr>
          <w:rFonts w:ascii="Times New Roman" w:eastAsia="Times New Roman" w:hAnsi="Times New Roman" w:cs="Times New Roman"/>
          <w:i/>
          <w:iCs/>
          <w:sz w:val="24"/>
          <w:szCs w:val="24"/>
        </w:rPr>
        <w:t>everyone</w:t>
      </w:r>
      <w:r w:rsidRPr="00FD3C9C">
        <w:rPr>
          <w:rFonts w:ascii="Times New Roman" w:eastAsia="Times New Roman" w:hAnsi="Times New Roman" w:cs="Times New Roman"/>
          <w:sz w:val="24"/>
          <w:szCs w:val="24"/>
        </w:rPr>
        <w:t xml:space="preserve"> is treated in the workplace. For example, workers with disabilities do not necessarily need the same office furniture and equipment as those without disabilities. But they </w:t>
      </w:r>
      <w:r w:rsidRPr="00FD3C9C">
        <w:rPr>
          <w:rFonts w:ascii="Times New Roman" w:eastAsia="Times New Roman" w:hAnsi="Times New Roman" w:cs="Times New Roman"/>
          <w:i/>
          <w:iCs/>
          <w:sz w:val="24"/>
          <w:szCs w:val="24"/>
        </w:rPr>
        <w:t>do</w:t>
      </w:r>
      <w:r w:rsidRPr="00FD3C9C">
        <w:rPr>
          <w:rFonts w:ascii="Times New Roman" w:eastAsia="Times New Roman" w:hAnsi="Times New Roman" w:cs="Times New Roman"/>
          <w:sz w:val="24"/>
          <w:szCs w:val="24"/>
        </w:rPr>
        <w:t xml:space="preserve"> need to be offered the opportunity for employment to the full extent of their productivity, like everyone else. In many cases, what people with disabilities most need is not to be </w:t>
      </w:r>
      <w:r w:rsidRPr="00FD3C9C">
        <w:rPr>
          <w:rFonts w:ascii="Times New Roman" w:eastAsia="Times New Roman" w:hAnsi="Times New Roman" w:cs="Times New Roman"/>
          <w:i/>
          <w:iCs/>
          <w:sz w:val="24"/>
          <w:szCs w:val="24"/>
        </w:rPr>
        <w:t>prevented</w:t>
      </w:r>
      <w:r w:rsidRPr="00FD3C9C">
        <w:rPr>
          <w:rFonts w:ascii="Times New Roman" w:eastAsia="Times New Roman" w:hAnsi="Times New Roman" w:cs="Times New Roman"/>
          <w:sz w:val="24"/>
          <w:szCs w:val="24"/>
        </w:rPr>
        <w:t xml:space="preserve"> from working in jobs they are capable of doing. Again, the command in Leviticus is not that the people of God ought to be charitable to others, but that the holiness of God gives all people created in his image the </w:t>
      </w:r>
      <w:r w:rsidRPr="00FD3C9C">
        <w:rPr>
          <w:rFonts w:ascii="Times New Roman" w:eastAsia="Times New Roman" w:hAnsi="Times New Roman" w:cs="Times New Roman"/>
          <w:i/>
          <w:iCs/>
          <w:sz w:val="24"/>
          <w:szCs w:val="24"/>
        </w:rPr>
        <w:t>right</w:t>
      </w:r>
      <w:r w:rsidRPr="00FD3C9C">
        <w:rPr>
          <w:rFonts w:ascii="Times New Roman" w:eastAsia="Times New Roman" w:hAnsi="Times New Roman" w:cs="Times New Roman"/>
          <w:sz w:val="24"/>
          <w:szCs w:val="24"/>
        </w:rPr>
        <w:t xml:space="preserve"> to appropriate opportunities for work.</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96" w:history="1">
        <w:r w:rsidRPr="00FD3C9C">
          <w:rPr>
            <w:rFonts w:ascii="Times New Roman" w:eastAsia="Times New Roman" w:hAnsi="Times New Roman" w:cs="Times New Roman"/>
            <w:b/>
            <w:bCs/>
            <w:color w:val="0000FF"/>
            <w:sz w:val="27"/>
            <w:szCs w:val="27"/>
            <w:u w:val="single"/>
          </w:rPr>
          <w:t>Doing Justice (Leviticus 19:15-16)</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97"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39" style="width:0;height:1.5pt" o:hralign="center" o:hrstd="t" o:hr="t" fillcolor="#a0a0a0" stroked="f"/>
        </w:pict>
      </w:r>
    </w:p>
    <w:p w:rsidR="00FD3C9C" w:rsidRPr="00FD3C9C" w:rsidRDefault="00FD3C9C" w:rsidP="00FD3C9C">
      <w:pPr>
        <w:spacing w:beforeAutospacing="1" w:after="100" w:afterAutospacing="1" w:line="240" w:lineRule="auto"/>
        <w:ind w:left="1440"/>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“You shall not render an unjust judgment; you shall not be partial to the poor or defer to the great: with justice you shall judge your neighbor. You shall not go around as a slanderer among your people, and you shall not profit by the blood of your neighbor: I am the Lord.” (</w:t>
      </w:r>
      <w:hyperlink r:id="rId98" w:tgtFrame="_blank" w:history="1">
        <w:r w:rsidRPr="00FD3C9C">
          <w:rPr>
            <w:rFonts w:ascii="Times New Roman" w:eastAsia="Times New Roman" w:hAnsi="Times New Roman" w:cs="Times New Roman"/>
            <w:color w:val="0000FF"/>
            <w:sz w:val="24"/>
            <w:szCs w:val="24"/>
            <w:u w:val="single"/>
          </w:rPr>
          <w:t>Lev. 19:15-16</w:t>
        </w:r>
      </w:hyperlink>
      <w:r w:rsidRPr="00FD3C9C">
        <w:rPr>
          <w:rFonts w:ascii="Times New Roman" w:eastAsia="Times New Roman" w:hAnsi="Times New Roman" w:cs="Times New Roman"/>
          <w:sz w:val="24"/>
          <w:szCs w:val="24"/>
        </w:rPr>
        <w:t>)</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lastRenderedPageBreak/>
        <w:t xml:space="preserve">This short section upholds the familiar biblical value of justice and then broadens considerably. The first verse begins with an application for judges, but ends with an application for everyone. Do not judge court cases with partiality, and don’t judge your neighbor unfairly. The wording of the Hebrew highlights the temptation to judge the external appearance of a person or issue. Woodenly rendered, </w:t>
      </w:r>
      <w:hyperlink r:id="rId99" w:tgtFrame="_blank" w:history="1">
        <w:r w:rsidRPr="00FD3C9C">
          <w:rPr>
            <w:rFonts w:ascii="Times New Roman" w:eastAsia="Times New Roman" w:hAnsi="Times New Roman" w:cs="Times New Roman"/>
            <w:color w:val="0000FF"/>
            <w:sz w:val="24"/>
            <w:szCs w:val="24"/>
            <w:u w:val="single"/>
          </w:rPr>
          <w:t>Leviticus 19:15</w:t>
        </w:r>
      </w:hyperlink>
      <w:r w:rsidRPr="00FD3C9C">
        <w:rPr>
          <w:rFonts w:ascii="Times New Roman" w:eastAsia="Times New Roman" w:hAnsi="Times New Roman" w:cs="Times New Roman"/>
          <w:sz w:val="24"/>
          <w:szCs w:val="24"/>
        </w:rPr>
        <w:t xml:space="preserve"> says, “Do not do injustice in judgment. Do not lift up the face of the poor one and do not honor the face of the great one. With rightness you shall judge your neighbor.” Judges must look through their preconceptions (the “face” they perceive) in order to understand the issue impartially. The same is true of our social relationships at work, school, and civic life. In every context, some people are privileged and others oppressed because of social biases of every kind. Imagine the difference Christians could make if we simply waited to make judgments until knowing people and situations in depth. What if we took the time to know the annoying person on our team before complaining behind his or her back? What if we dared to spend time with people outside our comfort zone at school, university, or civic life? What if we sought out newspaper, TV, and media that offer a different perspective from what we are comfortable with? Would digging below the surface give us greater wisdom to do our work well and justly?</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The latter part of </w:t>
      </w:r>
      <w:hyperlink r:id="rId100" w:tgtFrame="_blank" w:history="1">
        <w:r w:rsidRPr="00FD3C9C">
          <w:rPr>
            <w:rFonts w:ascii="Times New Roman" w:eastAsia="Times New Roman" w:hAnsi="Times New Roman" w:cs="Times New Roman"/>
            <w:color w:val="0000FF"/>
            <w:sz w:val="24"/>
            <w:szCs w:val="24"/>
            <w:u w:val="single"/>
          </w:rPr>
          <w:t>Leviticus 19:16</w:t>
        </w:r>
      </w:hyperlink>
      <w:r w:rsidRPr="00FD3C9C">
        <w:rPr>
          <w:rFonts w:ascii="Times New Roman" w:eastAsia="Times New Roman" w:hAnsi="Times New Roman" w:cs="Times New Roman"/>
          <w:sz w:val="24"/>
          <w:szCs w:val="24"/>
        </w:rPr>
        <w:t xml:space="preserve"> reminds us that social bias is no light matter. Literally, the Hebrew says, “Do not stand by the blood of your neighbor.” In the language of the courtroom in the previous verse, biased testimony (“slander”) endangers the life (“blood”) of the accused. In that case, not only would it be wrong to speak biased words, but it would be wrong even to stand idly by without volunteering to testify on behalf of the falsely accused.</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Leaders in workplaces must often act in the role of an arbiter. Workers may witness an injustice in the workplace and legitimately question whether or not it is appropriate to get involved. Leviticus claims that proactively standing in favor of the mistreated is an essential element of belonging to God’s holy people.</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On a larger level, Leviticus brings its theological vision of holiness to bear on the whole community. The health of the community and the economy we share is at stake. Hans Kung points out the necessary interrelationship of business, politics, and religion:</w:t>
      </w:r>
    </w:p>
    <w:p w:rsidR="00FD3C9C" w:rsidRPr="00FD3C9C" w:rsidRDefault="00FD3C9C" w:rsidP="00FD3C9C">
      <w:pPr>
        <w:spacing w:beforeAutospacing="1" w:after="100" w:afterAutospacing="1" w:line="240" w:lineRule="auto"/>
        <w:ind w:left="1080"/>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It should not be forgotten that economic thought and actions, too, are not value-free or value-neutral...Just as the social and ecological responsibility of business cannot simply be foisted onto politicians, so moral and ethical responsibility cannot simply be foisted onto religion…No, ethical action should not be just a private addition to marketing plans, sales strategies, ecological bookkeeping and social balance-sheets, but should form the natural framework for human social </w:t>
      </w:r>
      <w:proofErr w:type="gramStart"/>
      <w:r w:rsidRPr="00FD3C9C">
        <w:rPr>
          <w:rFonts w:ascii="Times New Roman" w:eastAsia="Times New Roman" w:hAnsi="Times New Roman" w:cs="Times New Roman"/>
          <w:sz w:val="24"/>
          <w:szCs w:val="24"/>
        </w:rPr>
        <w:t>action.[</w:t>
      </w:r>
      <w:proofErr w:type="gramEnd"/>
      <w:r w:rsidRPr="00FD3C9C">
        <w:rPr>
          <w:rFonts w:ascii="Times New Roman" w:eastAsia="Times New Roman" w:hAnsi="Times New Roman" w:cs="Times New Roman"/>
          <w:sz w:val="24"/>
          <w:szCs w:val="24"/>
        </w:rPr>
        <w:t>10]</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Every kind of workplace—home, business, government, academia, medicine, agriculture, and all the rest—have a distinctive role to play. Yet all of them are called to be holy. In </w:t>
      </w:r>
      <w:hyperlink r:id="rId101" w:tgtFrame="_blank" w:history="1">
        <w:r w:rsidRPr="00FD3C9C">
          <w:rPr>
            <w:rFonts w:ascii="Times New Roman" w:eastAsia="Times New Roman" w:hAnsi="Times New Roman" w:cs="Times New Roman"/>
            <w:color w:val="0000FF"/>
            <w:sz w:val="24"/>
            <w:szCs w:val="24"/>
            <w:u w:val="single"/>
          </w:rPr>
          <w:t>Leviticus 19:15-16</w:t>
        </w:r>
      </w:hyperlink>
      <w:r w:rsidRPr="00FD3C9C">
        <w:rPr>
          <w:rFonts w:ascii="Times New Roman" w:eastAsia="Times New Roman" w:hAnsi="Times New Roman" w:cs="Times New Roman"/>
          <w:sz w:val="24"/>
          <w:szCs w:val="24"/>
        </w:rPr>
        <w:t>, holiness begins by seeing others with a depth of insight that gets beneath face value.</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102" w:history="1">
        <w:r w:rsidRPr="00FD3C9C">
          <w:rPr>
            <w:rFonts w:ascii="Times New Roman" w:eastAsia="Times New Roman" w:hAnsi="Times New Roman" w:cs="Times New Roman"/>
            <w:b/>
            <w:bCs/>
            <w:color w:val="0000FF"/>
            <w:sz w:val="27"/>
            <w:szCs w:val="27"/>
            <w:u w:val="single"/>
          </w:rPr>
          <w:t>Loving Your Neighbor as Yourself (Leviticus 19:17-18)</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103"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lastRenderedPageBreak/>
        <w:pict>
          <v:rect id="_x0000_i1040"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The most famous verse in Leviticus may be the command, “Love your neighbor as yourself” (</w:t>
      </w:r>
      <w:hyperlink r:id="rId104" w:tgtFrame="_blank" w:history="1">
        <w:r w:rsidRPr="00FD3C9C">
          <w:rPr>
            <w:rFonts w:ascii="Times New Roman" w:eastAsia="Times New Roman" w:hAnsi="Times New Roman" w:cs="Times New Roman"/>
            <w:color w:val="0000FF"/>
            <w:sz w:val="24"/>
            <w:szCs w:val="24"/>
            <w:u w:val="single"/>
          </w:rPr>
          <w:t>Lev. 19:18</w:t>
        </w:r>
      </w:hyperlink>
      <w:r w:rsidRPr="00FD3C9C">
        <w:rPr>
          <w:rFonts w:ascii="Times New Roman" w:eastAsia="Times New Roman" w:hAnsi="Times New Roman" w:cs="Times New Roman"/>
          <w:sz w:val="24"/>
          <w:szCs w:val="24"/>
        </w:rPr>
        <w:t xml:space="preserve">). This imperative is so sweeping that both Jesus and the rabbis regarded it as one of the two “great” commandments, the other being “Hear, O Israel: </w:t>
      </w:r>
      <w:proofErr w:type="gramStart"/>
      <w:r w:rsidRPr="00FD3C9C">
        <w:rPr>
          <w:rFonts w:ascii="Times New Roman" w:eastAsia="Times New Roman" w:hAnsi="Times New Roman" w:cs="Times New Roman"/>
          <w:sz w:val="24"/>
          <w:szCs w:val="24"/>
        </w:rPr>
        <w:t>the</w:t>
      </w:r>
      <w:proofErr w:type="gramEnd"/>
      <w:r w:rsidRPr="00FD3C9C">
        <w:rPr>
          <w:rFonts w:ascii="Times New Roman" w:eastAsia="Times New Roman" w:hAnsi="Times New Roman" w:cs="Times New Roman"/>
          <w:sz w:val="24"/>
          <w:szCs w:val="24"/>
        </w:rPr>
        <w:t xml:space="preserve"> Lord our God, the Lord is one” (</w:t>
      </w:r>
      <w:hyperlink r:id="rId105" w:tgtFrame="_blank" w:history="1">
        <w:r w:rsidRPr="00FD3C9C">
          <w:rPr>
            <w:rFonts w:ascii="Georgia" w:eastAsia="Times New Roman" w:hAnsi="Georgia" w:cs="Times New Roman"/>
            <w:color w:val="0000FF"/>
            <w:sz w:val="21"/>
            <w:szCs w:val="21"/>
            <w:u w:val="single"/>
          </w:rPr>
          <w:t>Mark 12:29-31</w:t>
        </w:r>
      </w:hyperlink>
      <w:r w:rsidRPr="00FD3C9C">
        <w:rPr>
          <w:rFonts w:ascii="Georgia" w:eastAsia="Times New Roman" w:hAnsi="Georgia" w:cs="Times New Roman"/>
          <w:color w:val="404041"/>
          <w:sz w:val="21"/>
          <w:szCs w:val="21"/>
        </w:rPr>
        <w:t>; cf. </w:t>
      </w:r>
      <w:hyperlink r:id="rId106" w:tgtFrame="_blank" w:history="1">
        <w:r w:rsidRPr="00FD3C9C">
          <w:rPr>
            <w:rFonts w:ascii="Times New Roman" w:eastAsia="Times New Roman" w:hAnsi="Times New Roman" w:cs="Times New Roman"/>
            <w:color w:val="0000FF"/>
            <w:sz w:val="24"/>
            <w:szCs w:val="24"/>
            <w:u w:val="single"/>
          </w:rPr>
          <w:t>Deut. 6:4</w:t>
        </w:r>
      </w:hyperlink>
      <w:r w:rsidRPr="00FD3C9C">
        <w:rPr>
          <w:rFonts w:ascii="Times New Roman" w:eastAsia="Times New Roman" w:hAnsi="Times New Roman" w:cs="Times New Roman"/>
          <w:sz w:val="24"/>
          <w:szCs w:val="24"/>
        </w:rPr>
        <w:t xml:space="preserve">). In quoting </w:t>
      </w:r>
      <w:hyperlink r:id="rId107" w:tgtFrame="_blank" w:history="1">
        <w:r w:rsidRPr="00FD3C9C">
          <w:rPr>
            <w:rFonts w:ascii="Times New Roman" w:eastAsia="Times New Roman" w:hAnsi="Times New Roman" w:cs="Times New Roman"/>
            <w:color w:val="0000FF"/>
            <w:sz w:val="24"/>
            <w:szCs w:val="24"/>
            <w:u w:val="single"/>
          </w:rPr>
          <w:t>Leviticus 19:18</w:t>
        </w:r>
      </w:hyperlink>
      <w:r w:rsidRPr="00FD3C9C">
        <w:rPr>
          <w:rFonts w:ascii="Times New Roman" w:eastAsia="Times New Roman" w:hAnsi="Times New Roman" w:cs="Times New Roman"/>
          <w:sz w:val="24"/>
          <w:szCs w:val="24"/>
        </w:rPr>
        <w:t>, the Apostle Paul wrote that “love is the fulfilling of the law” (</w:t>
      </w:r>
      <w:hyperlink r:id="rId108" w:tgtFrame="_blank" w:history="1">
        <w:r w:rsidRPr="00FD3C9C">
          <w:rPr>
            <w:rFonts w:ascii="Times New Roman" w:eastAsia="Times New Roman" w:hAnsi="Times New Roman" w:cs="Times New Roman"/>
            <w:color w:val="0000FF"/>
            <w:sz w:val="24"/>
            <w:szCs w:val="24"/>
            <w:u w:val="single"/>
          </w:rPr>
          <w:t>Rom. 13:10</w:t>
        </w:r>
      </w:hyperlink>
      <w:r w:rsidRPr="00FD3C9C">
        <w:rPr>
          <w:rFonts w:ascii="Times New Roman" w:eastAsia="Times New Roman" w:hAnsi="Times New Roman" w:cs="Times New Roman"/>
          <w:sz w:val="24"/>
          <w:szCs w:val="24"/>
        </w:rPr>
        <w:t>).</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r w:rsidRPr="00FD3C9C">
        <w:rPr>
          <w:rFonts w:ascii="Times New Roman" w:eastAsia="Times New Roman" w:hAnsi="Times New Roman" w:cs="Times New Roman"/>
          <w:b/>
          <w:bCs/>
          <w:sz w:val="27"/>
          <w:szCs w:val="27"/>
        </w:rPr>
        <w:t>Working for others as much as for ourselves</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The crux of the command lies in the words “as yourself.” At least to some degree, most of us work to provide for ourselves. There is a strong element of self-interest in working. We know that if we don’t work, we won’t eat. Scripture commends this motivation (</w:t>
      </w:r>
      <w:hyperlink r:id="rId109" w:tgtFrame="_blank" w:history="1">
        <w:r w:rsidRPr="00FD3C9C">
          <w:rPr>
            <w:rFonts w:ascii="Times New Roman" w:eastAsia="Times New Roman" w:hAnsi="Times New Roman" w:cs="Times New Roman"/>
            <w:color w:val="0000FF"/>
            <w:sz w:val="24"/>
            <w:szCs w:val="24"/>
            <w:u w:val="single"/>
          </w:rPr>
          <w:t>2 Thess. 3:10</w:t>
        </w:r>
      </w:hyperlink>
      <w:r w:rsidRPr="00FD3C9C">
        <w:rPr>
          <w:rFonts w:ascii="Times New Roman" w:eastAsia="Times New Roman" w:hAnsi="Times New Roman" w:cs="Times New Roman"/>
          <w:sz w:val="24"/>
          <w:szCs w:val="24"/>
        </w:rPr>
        <w:t xml:space="preserve">), yet the “as yourself” aspect of </w:t>
      </w:r>
      <w:hyperlink r:id="rId110" w:tgtFrame="_blank" w:history="1">
        <w:r w:rsidRPr="00FD3C9C">
          <w:rPr>
            <w:rFonts w:ascii="Times New Roman" w:eastAsia="Times New Roman" w:hAnsi="Times New Roman" w:cs="Times New Roman"/>
            <w:color w:val="0000FF"/>
            <w:sz w:val="24"/>
            <w:szCs w:val="24"/>
            <w:u w:val="single"/>
          </w:rPr>
          <w:t>Leviticus 19:18</w:t>
        </w:r>
      </w:hyperlink>
      <w:r w:rsidRPr="00FD3C9C">
        <w:rPr>
          <w:rFonts w:ascii="Times New Roman" w:eastAsia="Times New Roman" w:hAnsi="Times New Roman" w:cs="Times New Roman"/>
          <w:sz w:val="24"/>
          <w:szCs w:val="24"/>
        </w:rPr>
        <w:t xml:space="preserve"> suggests that we should be equally motivated to serve others through our work. This is a very high call—to work as much to serve others as to meet our own needs. If we had to work twice as long to accomplish it—say one shift a day for ourselves and another shift for our neighbor—it would be nearly impossible.</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Providentially, it is possible to love ourselves and our neighbors through the same work, at least to the degree that our work provides something of value to customers, citizens, students, family members, and other consumers. A teacher receives a salary that pays the bills, and at the same time imbues students with knowledge and skills that will be equally valuable to them. A hotel housekeeper receives wages while providing guests with a clean and healthy room. In most jobs, we would not stay employed for long if we didn't provide a value to others at least equal to what we draw in pay. But what if we find ourselves in a situation where we can skew the benefits in favor of ourselves? Some people may have enough power to command salaries and bonuses in excess of the value they truly provide. The politically connected or corrupt may be able to wring large rewards for themselves in the form of contracts, subsidies, bonuses, and make-work jobs, while providing little of value for others. Nearly all of us have moments when we can shirk our duties yet still get paid.</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Thinking more broadly, if we have a wide range of choices in our work, how much of a role does serving others make in our job decisions, compared to making the most for ourselves? Almost every kind of work can serve others and please God. But that does not mean that every job or work opportunity is of equal service to others. We love ourselves when we make work choices that bring us high pay, prestige, security, comfort, and easy work. We love others when we choose work that provides needed goods and services, opportunities for marginalized people, protection for God’s creation, justice and democracy, truth, peace, and beauty. </w:t>
      </w:r>
      <w:hyperlink r:id="rId111" w:tgtFrame="_blank" w:history="1">
        <w:r w:rsidRPr="00FD3C9C">
          <w:rPr>
            <w:rFonts w:ascii="Times New Roman" w:eastAsia="Times New Roman" w:hAnsi="Times New Roman" w:cs="Times New Roman"/>
            <w:color w:val="0000FF"/>
            <w:sz w:val="24"/>
            <w:szCs w:val="24"/>
            <w:u w:val="single"/>
          </w:rPr>
          <w:t>Leviticus 19:18</w:t>
        </w:r>
      </w:hyperlink>
      <w:r w:rsidRPr="00FD3C9C">
        <w:rPr>
          <w:rFonts w:ascii="Times New Roman" w:eastAsia="Times New Roman" w:hAnsi="Times New Roman" w:cs="Times New Roman"/>
          <w:sz w:val="24"/>
          <w:szCs w:val="24"/>
        </w:rPr>
        <w:t xml:space="preserve"> suggests that the latter should be as important to us as the former.</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r w:rsidRPr="00FD3C9C">
        <w:rPr>
          <w:rFonts w:ascii="Times New Roman" w:eastAsia="Times New Roman" w:hAnsi="Times New Roman" w:cs="Times New Roman"/>
          <w:b/>
          <w:bCs/>
          <w:sz w:val="27"/>
          <w:szCs w:val="27"/>
        </w:rPr>
        <w:t>Be nice?</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Instead of striving to meet this high calling, it is easy to relax our understanding of “love your neighbor as yourself” into something banal like “be nice.” But being nice is often nothing more than a facade and an excuse for disengaging from the people around us. </w:t>
      </w:r>
      <w:hyperlink r:id="rId112" w:tgtFrame="_blank" w:history="1">
        <w:r w:rsidRPr="00FD3C9C">
          <w:rPr>
            <w:rFonts w:ascii="Times New Roman" w:eastAsia="Times New Roman" w:hAnsi="Times New Roman" w:cs="Times New Roman"/>
            <w:color w:val="0000FF"/>
            <w:sz w:val="24"/>
            <w:szCs w:val="24"/>
            <w:u w:val="single"/>
          </w:rPr>
          <w:t>Leviticus 19:17</w:t>
        </w:r>
      </w:hyperlink>
      <w:r w:rsidRPr="00FD3C9C">
        <w:rPr>
          <w:rFonts w:ascii="Times New Roman" w:eastAsia="Times New Roman" w:hAnsi="Times New Roman" w:cs="Times New Roman"/>
          <w:sz w:val="24"/>
          <w:szCs w:val="24"/>
        </w:rPr>
        <w:t xml:space="preserve"> commands us to do the opposite. “Reprove your neighbor, or you will incur guilt yourself” (</w:t>
      </w:r>
      <w:hyperlink r:id="rId113" w:tgtFrame="_blank" w:history="1">
        <w:r w:rsidRPr="00FD3C9C">
          <w:rPr>
            <w:rFonts w:ascii="Times New Roman" w:eastAsia="Times New Roman" w:hAnsi="Times New Roman" w:cs="Times New Roman"/>
            <w:color w:val="0000FF"/>
            <w:sz w:val="24"/>
            <w:szCs w:val="24"/>
            <w:u w:val="single"/>
          </w:rPr>
          <w:t xml:space="preserve">Lev. </w:t>
        </w:r>
        <w:r w:rsidRPr="00FD3C9C">
          <w:rPr>
            <w:rFonts w:ascii="Times New Roman" w:eastAsia="Times New Roman" w:hAnsi="Times New Roman" w:cs="Times New Roman"/>
            <w:color w:val="0000FF"/>
            <w:sz w:val="24"/>
            <w:szCs w:val="24"/>
            <w:u w:val="single"/>
          </w:rPr>
          <w:lastRenderedPageBreak/>
          <w:t>19:17</w:t>
        </w:r>
      </w:hyperlink>
      <w:r w:rsidRPr="00FD3C9C">
        <w:rPr>
          <w:rFonts w:ascii="Times New Roman" w:eastAsia="Times New Roman" w:hAnsi="Times New Roman" w:cs="Times New Roman"/>
          <w:sz w:val="24"/>
          <w:szCs w:val="24"/>
        </w:rPr>
        <w:t>). These two commands—both to love and to reprove your neighbor—seem like unlikely fellows, but they are brought together in the proverb, “Better is open rebuke than hidden love” (</w:t>
      </w:r>
      <w:hyperlink r:id="rId114" w:tgtFrame="_blank" w:history="1">
        <w:r w:rsidRPr="00FD3C9C">
          <w:rPr>
            <w:rFonts w:ascii="Times New Roman" w:eastAsia="Times New Roman" w:hAnsi="Times New Roman" w:cs="Times New Roman"/>
            <w:color w:val="0000FF"/>
            <w:sz w:val="24"/>
            <w:szCs w:val="24"/>
            <w:u w:val="single"/>
          </w:rPr>
          <w:t>Prov. 27:5</w:t>
        </w:r>
      </w:hyperlink>
      <w:r w:rsidRPr="00FD3C9C">
        <w:rPr>
          <w:rFonts w:ascii="Times New Roman" w:eastAsia="Times New Roman" w:hAnsi="Times New Roman" w:cs="Times New Roman"/>
          <w:sz w:val="24"/>
          <w:szCs w:val="24"/>
        </w:rPr>
        <w:t>).</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Regrettably, too often the lesson we absorb at church is always to be nice. If this becomes our rule in the workplace, it can have disastrous personal and professional effects. Niceness can lull Christians into allowing bullies and predators to abuse and manipulate them and to do the same to others. Niceness can lead Christian managers to gloss over workers’ shortcomings in performance reviews, depriving them of a reason to sharpen their skills and keep their jobs in the long run. Niceness may lead anyone into holding onto resentment, bearing a grudge, or seeking revenge. Leviticus tells us that loving people sometimes means making an honest rebuke. This is not a license for insensitivity. When we rebuke, we need to do so with humility—we may also need to be rebuked in the situation—and compassion.</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For a fuller discussion of what it means to love your neighbor as yourself in the workplace, see "</w:t>
      </w:r>
      <w:hyperlink r:id="rId115" w:history="1">
        <w:r w:rsidRPr="00FD3C9C">
          <w:rPr>
            <w:rFonts w:ascii="Times New Roman" w:eastAsia="Times New Roman" w:hAnsi="Times New Roman" w:cs="Times New Roman"/>
            <w:color w:val="0000FF"/>
            <w:sz w:val="24"/>
            <w:szCs w:val="24"/>
            <w:u w:val="single"/>
          </w:rPr>
          <w:t>The Command Approach in Practice</w:t>
        </w:r>
      </w:hyperlink>
      <w:r w:rsidRPr="00FD3C9C">
        <w:rPr>
          <w:rFonts w:ascii="Times New Roman" w:eastAsia="Times New Roman" w:hAnsi="Times New Roman" w:cs="Times New Roman"/>
          <w:sz w:val="24"/>
          <w:szCs w:val="24"/>
        </w:rPr>
        <w:t>" and "</w:t>
      </w:r>
      <w:hyperlink r:id="rId116" w:history="1">
        <w:r w:rsidRPr="00FD3C9C">
          <w:rPr>
            <w:rFonts w:ascii="Times New Roman" w:eastAsia="Times New Roman" w:hAnsi="Times New Roman" w:cs="Times New Roman"/>
            <w:color w:val="0000FF"/>
            <w:sz w:val="24"/>
            <w:szCs w:val="24"/>
            <w:u w:val="single"/>
          </w:rPr>
          <w:t>The Character Approach</w:t>
        </w:r>
      </w:hyperlink>
      <w:r w:rsidRPr="00FD3C9C">
        <w:rPr>
          <w:rFonts w:ascii="Times New Roman" w:eastAsia="Times New Roman" w:hAnsi="Times New Roman" w:cs="Times New Roman"/>
          <w:sz w:val="24"/>
          <w:szCs w:val="24"/>
        </w:rPr>
        <w:t>" in </w:t>
      </w:r>
      <w:hyperlink r:id="rId117" w:history="1">
        <w:r w:rsidRPr="00FD3C9C">
          <w:rPr>
            <w:rFonts w:ascii="Times New Roman" w:eastAsia="Times New Roman" w:hAnsi="Times New Roman" w:cs="Times New Roman"/>
            <w:i/>
            <w:iCs/>
            <w:color w:val="0000FF"/>
            <w:sz w:val="24"/>
            <w:szCs w:val="24"/>
            <w:u w:val="single"/>
          </w:rPr>
          <w:t>Ethics at Work Overview</w:t>
        </w:r>
      </w:hyperlink>
      <w:r w:rsidRPr="00FD3C9C">
        <w:rPr>
          <w:rFonts w:ascii="Times New Roman" w:eastAsia="Times New Roman" w:hAnsi="Times New Roman" w:cs="Times New Roman"/>
          <w:i/>
          <w:iCs/>
          <w:sz w:val="24"/>
          <w:szCs w:val="24"/>
        </w:rPr>
        <w:t> </w:t>
      </w:r>
      <w:r w:rsidRPr="00FD3C9C">
        <w:rPr>
          <w:rFonts w:ascii="Times New Roman" w:eastAsia="Times New Roman" w:hAnsi="Times New Roman" w:cs="Times New Roman"/>
          <w:sz w:val="24"/>
          <w:szCs w:val="24"/>
        </w:rPr>
        <w:t xml:space="preserve">at </w:t>
      </w:r>
      <w:hyperlink r:id="rId118" w:history="1">
        <w:r w:rsidRPr="00FD3C9C">
          <w:rPr>
            <w:rFonts w:ascii="Times New Roman" w:eastAsia="Times New Roman" w:hAnsi="Times New Roman" w:cs="Times New Roman"/>
            <w:color w:val="0000FF"/>
            <w:sz w:val="24"/>
            <w:szCs w:val="24"/>
            <w:u w:val="single"/>
          </w:rPr>
          <w:t>www.theologyofwork.org</w:t>
        </w:r>
      </w:hyperlink>
      <w:r w:rsidRPr="00FD3C9C">
        <w:rPr>
          <w:rFonts w:ascii="Times New Roman" w:eastAsia="Times New Roman" w:hAnsi="Times New Roman" w:cs="Times New Roman"/>
          <w:sz w:val="24"/>
          <w:szCs w:val="24"/>
        </w:rPr>
        <w:t>.</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119" w:history="1">
        <w:r w:rsidRPr="00FD3C9C">
          <w:rPr>
            <w:rFonts w:ascii="Times New Roman" w:eastAsia="Times New Roman" w:hAnsi="Times New Roman" w:cs="Times New Roman"/>
            <w:b/>
            <w:bCs/>
            <w:color w:val="0000FF"/>
            <w:sz w:val="27"/>
            <w:szCs w:val="27"/>
            <w:u w:val="single"/>
          </w:rPr>
          <w:t>Who is My Neighbor? (Leviticus 19:33-34)</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120"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41"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Leviticus teaches that Israelites must not “oppress” resident foreigners (</w:t>
      </w:r>
      <w:hyperlink r:id="rId121" w:tgtFrame="_blank" w:history="1">
        <w:r w:rsidRPr="00FD3C9C">
          <w:rPr>
            <w:rFonts w:ascii="Times New Roman" w:eastAsia="Times New Roman" w:hAnsi="Times New Roman" w:cs="Times New Roman"/>
            <w:color w:val="0000FF"/>
            <w:sz w:val="24"/>
            <w:szCs w:val="24"/>
            <w:u w:val="single"/>
          </w:rPr>
          <w:t>Lev. 19:33</w:t>
        </w:r>
      </w:hyperlink>
      <w:r w:rsidRPr="00FD3C9C">
        <w:rPr>
          <w:rFonts w:ascii="Times New Roman" w:eastAsia="Times New Roman" w:hAnsi="Times New Roman" w:cs="Times New Roman"/>
          <w:sz w:val="24"/>
          <w:szCs w:val="24"/>
        </w:rPr>
        <w:t xml:space="preserve">). (The same Hebrew verb appears in </w:t>
      </w:r>
      <w:hyperlink r:id="rId122" w:tgtFrame="_blank" w:history="1">
        <w:r w:rsidRPr="00FD3C9C">
          <w:rPr>
            <w:rFonts w:ascii="Times New Roman" w:eastAsia="Times New Roman" w:hAnsi="Times New Roman" w:cs="Times New Roman"/>
            <w:color w:val="0000FF"/>
            <w:sz w:val="24"/>
            <w:szCs w:val="24"/>
            <w:u w:val="single"/>
          </w:rPr>
          <w:t>Lev. 25:17</w:t>
        </w:r>
      </w:hyperlink>
      <w:r w:rsidRPr="00FD3C9C">
        <w:rPr>
          <w:rFonts w:ascii="Times New Roman" w:eastAsia="Times New Roman" w:hAnsi="Times New Roman" w:cs="Times New Roman"/>
          <w:sz w:val="24"/>
          <w:szCs w:val="24"/>
        </w:rPr>
        <w:t>, “You shall not cheat one another.”)  The command continues, “The alien who resides with you shall be to you as the citizen among you; you shall love the alien as yourself, for you were aliens in the land of Egypt: I am the Lord your God” (</w:t>
      </w:r>
      <w:hyperlink r:id="rId123" w:tgtFrame="_blank" w:history="1">
        <w:r w:rsidRPr="00FD3C9C">
          <w:rPr>
            <w:rFonts w:ascii="Times New Roman" w:eastAsia="Times New Roman" w:hAnsi="Times New Roman" w:cs="Times New Roman"/>
            <w:color w:val="0000FF"/>
            <w:sz w:val="24"/>
            <w:szCs w:val="24"/>
            <w:u w:val="single"/>
          </w:rPr>
          <w:t>Lev. 19:34</w:t>
        </w:r>
      </w:hyperlink>
      <w:r w:rsidRPr="00FD3C9C">
        <w:rPr>
          <w:rFonts w:ascii="Times New Roman" w:eastAsia="Times New Roman" w:hAnsi="Times New Roman" w:cs="Times New Roman"/>
          <w:sz w:val="24"/>
          <w:szCs w:val="24"/>
        </w:rPr>
        <w:t>). This verse is a particularly strong example of the unbreakable connection in Leviticus between the moral force of the law (“love the alien as yourself”) and the very being of God, “I am the Lord your God.” You do not oppress foreigners because you belong to a God who is holy.</w:t>
      </w:r>
    </w:p>
    <w:p w:rsidR="00FD3C9C" w:rsidRPr="00FD3C9C" w:rsidRDefault="00FD3C9C" w:rsidP="00FD3C9C">
      <w:pPr>
        <w:spacing w:before="100" w:beforeAutospacing="1" w:after="100" w:afterAutospacing="1" w:line="240" w:lineRule="auto"/>
        <w:ind w:left="720"/>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Resident aliens, along with widows and the poor (see </w:t>
      </w:r>
      <w:hyperlink r:id="rId124" w:tgtFrame="_blank" w:history="1">
        <w:r w:rsidRPr="00FD3C9C">
          <w:rPr>
            <w:rFonts w:ascii="Times New Roman" w:eastAsia="Times New Roman" w:hAnsi="Times New Roman" w:cs="Times New Roman"/>
            <w:color w:val="0000FF"/>
            <w:sz w:val="24"/>
            <w:szCs w:val="24"/>
            <w:u w:val="single"/>
          </w:rPr>
          <w:t>Lev. 19:9-10</w:t>
        </w:r>
      </w:hyperlink>
      <w:r w:rsidRPr="00FD3C9C">
        <w:rPr>
          <w:rFonts w:ascii="Times New Roman" w:eastAsia="Times New Roman" w:hAnsi="Times New Roman" w:cs="Times New Roman"/>
          <w:sz w:val="24"/>
          <w:szCs w:val="24"/>
        </w:rPr>
        <w:t xml:space="preserve"> above), typify outsiders lacking power. In today’s workplaces, power differentials arise not only from nationality and gender differences, but also from a variety of other factors. Whatever the cause, most workplaces develop a hierarchy of power that is well known to everyone, regardless of whether it is openly acknowledged. From </w:t>
      </w:r>
      <w:hyperlink r:id="rId125" w:tgtFrame="_blank" w:history="1">
        <w:r w:rsidRPr="00FD3C9C">
          <w:rPr>
            <w:rFonts w:ascii="Times New Roman" w:eastAsia="Times New Roman" w:hAnsi="Times New Roman" w:cs="Times New Roman"/>
            <w:color w:val="0000FF"/>
            <w:sz w:val="24"/>
            <w:szCs w:val="24"/>
            <w:u w:val="single"/>
          </w:rPr>
          <w:t>Leviticus 19:33-34</w:t>
        </w:r>
      </w:hyperlink>
      <w:r w:rsidRPr="00FD3C9C">
        <w:rPr>
          <w:rFonts w:ascii="Times New Roman" w:eastAsia="Times New Roman" w:hAnsi="Times New Roman" w:cs="Times New Roman"/>
          <w:sz w:val="24"/>
          <w:szCs w:val="24"/>
        </w:rPr>
        <w:t>, we may conclude that Christians should treat other people fairly in business as an expression of genuine worship of God.</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hyperlink r:id="rId126" w:history="1">
        <w:r w:rsidRPr="00FD3C9C">
          <w:rPr>
            <w:rFonts w:ascii="Times New Roman" w:eastAsia="Times New Roman" w:hAnsi="Times New Roman" w:cs="Times New Roman"/>
            <w:b/>
            <w:bCs/>
            <w:color w:val="0000FF"/>
            <w:sz w:val="27"/>
            <w:szCs w:val="27"/>
            <w:u w:val="single"/>
          </w:rPr>
          <w:t>Trading Fairly (Leviticus 19:35-36)</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127"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42"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lastRenderedPageBreak/>
        <w:t xml:space="preserve">This passage prohibits cheating in business by falsely measuring length, weight, or quality, and is made more specific by reference to scales and stones, the standard equipment of trade. The various measurements mentioned indicate that this rule would apply across a wide spectrum, from tracts of land to the smallest measure of dry and wet goods. The Hebrew word </w:t>
      </w:r>
      <w:proofErr w:type="spellStart"/>
      <w:r w:rsidRPr="00FD3C9C">
        <w:rPr>
          <w:rFonts w:ascii="Times New Roman" w:eastAsia="Times New Roman" w:hAnsi="Times New Roman" w:cs="Times New Roman"/>
          <w:i/>
          <w:iCs/>
          <w:sz w:val="24"/>
          <w:szCs w:val="24"/>
        </w:rPr>
        <w:t>tsedeq</w:t>
      </w:r>
      <w:proofErr w:type="spellEnd"/>
      <w:r w:rsidRPr="00FD3C9C">
        <w:rPr>
          <w:rFonts w:ascii="Times New Roman" w:eastAsia="Times New Roman" w:hAnsi="Times New Roman" w:cs="Times New Roman"/>
          <w:sz w:val="24"/>
          <w:szCs w:val="24"/>
        </w:rPr>
        <w:t xml:space="preserve"> (NRSV “honest”) that appears four times in </w:t>
      </w:r>
      <w:hyperlink r:id="rId128" w:tgtFrame="_blank" w:history="1">
        <w:r w:rsidRPr="00FD3C9C">
          <w:rPr>
            <w:rFonts w:ascii="Times New Roman" w:eastAsia="Times New Roman" w:hAnsi="Times New Roman" w:cs="Times New Roman"/>
            <w:color w:val="0000FF"/>
            <w:sz w:val="24"/>
            <w:szCs w:val="24"/>
            <w:u w:val="single"/>
          </w:rPr>
          <w:t>Leviticus 19:36</w:t>
        </w:r>
      </w:hyperlink>
      <w:r w:rsidRPr="00FD3C9C">
        <w:rPr>
          <w:rFonts w:ascii="Times New Roman" w:eastAsia="Times New Roman" w:hAnsi="Times New Roman" w:cs="Times New Roman"/>
          <w:sz w:val="24"/>
          <w:szCs w:val="24"/>
        </w:rPr>
        <w:t xml:space="preserve"> denotes character that is right in terms of having integrity and being blameless. All weights and measures should be accurate. In short, buyers should get what they have paid for.</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Sellers possess a vast array of means to deliver less than what buyers think they are getting. These are not limited to falsified measurements of weight, area, and volume. Exaggerated claims, misleading statistics, irrelevant comparisons, promises that can’t be kept, “vaporware,” and hidden terms and conditions are merely the tip of the iceberg. (For applications in various workplaces, see “</w:t>
      </w:r>
      <w:hyperlink r:id="rId129" w:history="1">
        <w:r w:rsidRPr="00FD3C9C">
          <w:rPr>
            <w:rFonts w:ascii="Times New Roman" w:eastAsia="Times New Roman" w:hAnsi="Times New Roman" w:cs="Times New Roman"/>
            <w:color w:val="0000FF"/>
            <w:sz w:val="24"/>
            <w:szCs w:val="24"/>
            <w:u w:val="single"/>
          </w:rPr>
          <w:t>Truth-telling in the Workplace</w:t>
        </w:r>
      </w:hyperlink>
      <w:r w:rsidRPr="00FD3C9C">
        <w:rPr>
          <w:rFonts w:ascii="Times New Roman" w:eastAsia="Times New Roman" w:hAnsi="Times New Roman" w:cs="Times New Roman"/>
          <w:sz w:val="24"/>
          <w:szCs w:val="24"/>
        </w:rPr>
        <w:t xml:space="preserve">” at </w:t>
      </w:r>
      <w:hyperlink r:id="rId130" w:history="1">
        <w:r w:rsidRPr="00FD3C9C">
          <w:rPr>
            <w:rFonts w:ascii="Times New Roman" w:eastAsia="Times New Roman" w:hAnsi="Times New Roman" w:cs="Times New Roman"/>
            <w:color w:val="0000FF"/>
            <w:sz w:val="24"/>
            <w:szCs w:val="24"/>
            <w:u w:val="single"/>
          </w:rPr>
          <w:t>www.theologyofwork.org</w:t>
        </w:r>
      </w:hyperlink>
      <w:r w:rsidRPr="00FD3C9C">
        <w:rPr>
          <w:rFonts w:ascii="Times New Roman" w:eastAsia="Times New Roman" w:hAnsi="Times New Roman" w:cs="Times New Roman"/>
          <w:sz w:val="24"/>
          <w:szCs w:val="24"/>
        </w:rPr>
        <w:t>.)</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A woman who works for a large credit card issuer tells a disturbing story along these lines:</w:t>
      </w:r>
    </w:p>
    <w:p w:rsidR="00FD3C9C" w:rsidRPr="00FD3C9C" w:rsidRDefault="00FD3C9C" w:rsidP="00FD3C9C">
      <w:pPr>
        <w:spacing w:beforeAutospacing="1" w:after="100" w:afterAutospacing="1" w:line="240" w:lineRule="auto"/>
        <w:ind w:left="1440"/>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Our business is providing credit cards to poor people with bad credit histories. Although we charge high interest rates, our customers’ default rate is so high that we can’t make a profit simply by charging interest. We have to find a way to generate fees. </w:t>
      </w:r>
    </w:p>
    <w:p w:rsidR="00FD3C9C" w:rsidRPr="00FD3C9C" w:rsidRDefault="00FD3C9C" w:rsidP="00FD3C9C">
      <w:pPr>
        <w:spacing w:before="100" w:beforeAutospacing="1" w:after="100" w:afterAutospacing="1" w:line="240" w:lineRule="auto"/>
        <w:ind w:left="1440"/>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One challenge is that most of our customers are afraid of debt, so they pay their monthly balance on time. No fees for us that way. So we have a trick for catching them off-guard. For the first six months, we send them a bill on the 15</w:t>
      </w:r>
      <w:r w:rsidRPr="00FD3C9C">
        <w:rPr>
          <w:rFonts w:ascii="Times New Roman" w:eastAsia="Times New Roman" w:hAnsi="Times New Roman" w:cs="Times New Roman"/>
          <w:sz w:val="24"/>
          <w:szCs w:val="24"/>
          <w:vertAlign w:val="superscript"/>
        </w:rPr>
        <w:t>th</w:t>
      </w:r>
      <w:r w:rsidRPr="00FD3C9C">
        <w:rPr>
          <w:rFonts w:ascii="Times New Roman" w:eastAsia="Times New Roman" w:hAnsi="Times New Roman" w:cs="Times New Roman"/>
          <w:sz w:val="24"/>
          <w:szCs w:val="24"/>
        </w:rPr>
        <w:t xml:space="preserve"> of the month, due the 15</w:t>
      </w:r>
      <w:r w:rsidRPr="00FD3C9C">
        <w:rPr>
          <w:rFonts w:ascii="Times New Roman" w:eastAsia="Times New Roman" w:hAnsi="Times New Roman" w:cs="Times New Roman"/>
          <w:sz w:val="24"/>
          <w:szCs w:val="24"/>
          <w:vertAlign w:val="superscript"/>
        </w:rPr>
        <w:t>th</w:t>
      </w:r>
      <w:r w:rsidRPr="00FD3C9C">
        <w:rPr>
          <w:rFonts w:ascii="Times New Roman" w:eastAsia="Times New Roman" w:hAnsi="Times New Roman" w:cs="Times New Roman"/>
          <w:sz w:val="24"/>
          <w:szCs w:val="24"/>
        </w:rPr>
        <w:t xml:space="preserve"> of the following month. They learn the pattern and diligently send us the payment on the 14</w:t>
      </w:r>
      <w:r w:rsidRPr="00FD3C9C">
        <w:rPr>
          <w:rFonts w:ascii="Times New Roman" w:eastAsia="Times New Roman" w:hAnsi="Times New Roman" w:cs="Times New Roman"/>
          <w:sz w:val="24"/>
          <w:szCs w:val="24"/>
          <w:vertAlign w:val="superscript"/>
        </w:rPr>
        <w:t>th</w:t>
      </w:r>
      <w:r w:rsidRPr="00FD3C9C">
        <w:rPr>
          <w:rFonts w:ascii="Times New Roman" w:eastAsia="Times New Roman" w:hAnsi="Times New Roman" w:cs="Times New Roman"/>
          <w:sz w:val="24"/>
          <w:szCs w:val="24"/>
        </w:rPr>
        <w:t xml:space="preserve"> every month. On the seventh month, we send their bill on the 12</w:t>
      </w:r>
      <w:r w:rsidRPr="00FD3C9C">
        <w:rPr>
          <w:rFonts w:ascii="Times New Roman" w:eastAsia="Times New Roman" w:hAnsi="Times New Roman" w:cs="Times New Roman"/>
          <w:sz w:val="24"/>
          <w:szCs w:val="24"/>
          <w:vertAlign w:val="superscript"/>
        </w:rPr>
        <w:t>th</w:t>
      </w:r>
      <w:r w:rsidRPr="00FD3C9C">
        <w:rPr>
          <w:rFonts w:ascii="Times New Roman" w:eastAsia="Times New Roman" w:hAnsi="Times New Roman" w:cs="Times New Roman"/>
          <w:sz w:val="24"/>
          <w:szCs w:val="24"/>
        </w:rPr>
        <w:t>, due on the 12</w:t>
      </w:r>
      <w:r w:rsidRPr="00FD3C9C">
        <w:rPr>
          <w:rFonts w:ascii="Times New Roman" w:eastAsia="Times New Roman" w:hAnsi="Times New Roman" w:cs="Times New Roman"/>
          <w:sz w:val="24"/>
          <w:szCs w:val="24"/>
          <w:vertAlign w:val="superscript"/>
        </w:rPr>
        <w:t>th</w:t>
      </w:r>
      <w:r w:rsidRPr="00FD3C9C">
        <w:rPr>
          <w:rFonts w:ascii="Times New Roman" w:eastAsia="Times New Roman" w:hAnsi="Times New Roman" w:cs="Times New Roman"/>
          <w:sz w:val="24"/>
          <w:szCs w:val="24"/>
        </w:rPr>
        <w:t xml:space="preserve"> of the next month. They don’t notice the change, and they send us the payment on the 14</w:t>
      </w:r>
      <w:r w:rsidRPr="00FD3C9C">
        <w:rPr>
          <w:rFonts w:ascii="Times New Roman" w:eastAsia="Times New Roman" w:hAnsi="Times New Roman" w:cs="Times New Roman"/>
          <w:sz w:val="24"/>
          <w:szCs w:val="24"/>
          <w:vertAlign w:val="superscript"/>
        </w:rPr>
        <w:t>th</w:t>
      </w:r>
      <w:r w:rsidRPr="00FD3C9C">
        <w:rPr>
          <w:rFonts w:ascii="Times New Roman" w:eastAsia="Times New Roman" w:hAnsi="Times New Roman" w:cs="Times New Roman"/>
          <w:sz w:val="24"/>
          <w:szCs w:val="24"/>
        </w:rPr>
        <w:t xml:space="preserve"> as usual. Now we’ve got them. We charge them a $30 service charge for the late payment. Also, because they are delinquent, we can raise their interest rate. Next month they are already in arrears and they’re in a cycle that generates fees for us month after </w:t>
      </w:r>
      <w:proofErr w:type="gramStart"/>
      <w:r w:rsidRPr="00FD3C9C">
        <w:rPr>
          <w:rFonts w:ascii="Times New Roman" w:eastAsia="Times New Roman" w:hAnsi="Times New Roman" w:cs="Times New Roman"/>
          <w:sz w:val="24"/>
          <w:szCs w:val="24"/>
        </w:rPr>
        <w:t>month.[</w:t>
      </w:r>
      <w:proofErr w:type="gramEnd"/>
      <w:r w:rsidRPr="00FD3C9C">
        <w:rPr>
          <w:rFonts w:ascii="Times New Roman" w:eastAsia="Times New Roman" w:hAnsi="Times New Roman" w:cs="Times New Roman"/>
          <w:sz w:val="24"/>
          <w:szCs w:val="24"/>
        </w:rPr>
        <w:t>11]</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It is hard to see how any trade or business that depends on deceiving or misleading people to make a profit could be a fit line of work for those who are called to follow a holy God.</w:t>
      </w:r>
    </w:p>
    <w:p w:rsidR="00FD3C9C" w:rsidRPr="00FD3C9C" w:rsidRDefault="00FD3C9C" w:rsidP="00FD3C9C">
      <w:pPr>
        <w:spacing w:before="100" w:beforeAutospacing="1" w:after="100" w:afterAutospacing="1" w:line="240" w:lineRule="auto"/>
        <w:outlineLvl w:val="1"/>
        <w:rPr>
          <w:rFonts w:ascii="Times New Roman" w:eastAsia="Times New Roman" w:hAnsi="Times New Roman" w:cs="Times New Roman"/>
          <w:b/>
          <w:bCs/>
          <w:sz w:val="36"/>
          <w:szCs w:val="36"/>
        </w:rPr>
      </w:pPr>
      <w:hyperlink r:id="rId131" w:history="1">
        <w:r w:rsidRPr="00FD3C9C">
          <w:rPr>
            <w:rFonts w:ascii="Times New Roman" w:eastAsia="Times New Roman" w:hAnsi="Times New Roman" w:cs="Times New Roman"/>
            <w:b/>
            <w:bCs/>
            <w:color w:val="0000FF"/>
            <w:sz w:val="36"/>
            <w:szCs w:val="36"/>
            <w:u w:val="single"/>
          </w:rPr>
          <w:t>The Sabbath Year and the Year of Jubilee (Leviticus 25)</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132"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43"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Leviticus 25 ordains a </w:t>
      </w:r>
      <w:proofErr w:type="spellStart"/>
      <w:r w:rsidRPr="00FD3C9C">
        <w:rPr>
          <w:rFonts w:ascii="Times New Roman" w:eastAsia="Times New Roman" w:hAnsi="Times New Roman" w:cs="Times New Roman"/>
          <w:sz w:val="24"/>
          <w:szCs w:val="24"/>
        </w:rPr>
        <w:t>sabbath</w:t>
      </w:r>
      <w:proofErr w:type="spellEnd"/>
      <w:r w:rsidRPr="00FD3C9C">
        <w:rPr>
          <w:rFonts w:ascii="Times New Roman" w:eastAsia="Times New Roman" w:hAnsi="Times New Roman" w:cs="Times New Roman"/>
          <w:sz w:val="24"/>
          <w:szCs w:val="24"/>
        </w:rPr>
        <w:t xml:space="preserve"> year, one in every seven (</w:t>
      </w:r>
      <w:hyperlink r:id="rId133" w:tgtFrame="_blank" w:history="1">
        <w:r w:rsidRPr="00FD3C9C">
          <w:rPr>
            <w:rFonts w:ascii="Times New Roman" w:eastAsia="Times New Roman" w:hAnsi="Times New Roman" w:cs="Times New Roman"/>
            <w:color w:val="0000FF"/>
            <w:sz w:val="24"/>
            <w:szCs w:val="24"/>
            <w:u w:val="single"/>
          </w:rPr>
          <w:t>Lev. 25:1-7</w:t>
        </w:r>
      </w:hyperlink>
      <w:r w:rsidRPr="00FD3C9C">
        <w:rPr>
          <w:rFonts w:ascii="Times New Roman" w:eastAsia="Times New Roman" w:hAnsi="Times New Roman" w:cs="Times New Roman"/>
          <w:sz w:val="24"/>
          <w:szCs w:val="24"/>
        </w:rPr>
        <w:t>), and a jubilee year, one in every fifty (</w:t>
      </w:r>
      <w:hyperlink r:id="rId134" w:tgtFrame="_blank" w:history="1">
        <w:r w:rsidRPr="00FD3C9C">
          <w:rPr>
            <w:rFonts w:ascii="Times New Roman" w:eastAsia="Times New Roman" w:hAnsi="Times New Roman" w:cs="Times New Roman"/>
            <w:color w:val="0000FF"/>
            <w:sz w:val="24"/>
            <w:szCs w:val="24"/>
            <w:u w:val="single"/>
          </w:rPr>
          <w:t>Lev. 25:8-17</w:t>
        </w:r>
      </w:hyperlink>
      <w:r w:rsidRPr="00FD3C9C">
        <w:rPr>
          <w:rFonts w:ascii="Times New Roman" w:eastAsia="Times New Roman" w:hAnsi="Times New Roman" w:cs="Times New Roman"/>
          <w:sz w:val="24"/>
          <w:szCs w:val="24"/>
        </w:rPr>
        <w:t xml:space="preserve">), to sanctify Israel’s internal economy. In the </w:t>
      </w:r>
      <w:proofErr w:type="spellStart"/>
      <w:r w:rsidRPr="00FD3C9C">
        <w:rPr>
          <w:rFonts w:ascii="Times New Roman" w:eastAsia="Times New Roman" w:hAnsi="Times New Roman" w:cs="Times New Roman"/>
          <w:sz w:val="24"/>
          <w:szCs w:val="24"/>
        </w:rPr>
        <w:t>sabbath</w:t>
      </w:r>
      <w:proofErr w:type="spellEnd"/>
      <w:r w:rsidRPr="00FD3C9C">
        <w:rPr>
          <w:rFonts w:ascii="Times New Roman" w:eastAsia="Times New Roman" w:hAnsi="Times New Roman" w:cs="Times New Roman"/>
          <w:sz w:val="24"/>
          <w:szCs w:val="24"/>
        </w:rPr>
        <w:t xml:space="preserve"> year, each field was to lie fallow, which appears to be a sound agricultural practice. The year of jubilee was much more radical. Every fiftieth year, all leased or mortgaged lands were to be returned to their original owners, and all slaves and bonded laborers were to be freed (</w:t>
      </w:r>
      <w:hyperlink r:id="rId135" w:tgtFrame="_blank" w:history="1">
        <w:r w:rsidRPr="00FD3C9C">
          <w:rPr>
            <w:rFonts w:ascii="Times New Roman" w:eastAsia="Times New Roman" w:hAnsi="Times New Roman" w:cs="Times New Roman"/>
            <w:color w:val="0000FF"/>
            <w:sz w:val="24"/>
            <w:szCs w:val="24"/>
            <w:u w:val="single"/>
          </w:rPr>
          <w:t>Lev. 25:10</w:t>
        </w:r>
      </w:hyperlink>
      <w:r w:rsidRPr="00FD3C9C">
        <w:rPr>
          <w:rFonts w:ascii="Times New Roman" w:eastAsia="Times New Roman" w:hAnsi="Times New Roman" w:cs="Times New Roman"/>
          <w:sz w:val="24"/>
          <w:szCs w:val="24"/>
        </w:rPr>
        <w:t xml:space="preserve">). This naturally posed difficulties in banking and land transactions, and special provisions were designed to </w:t>
      </w:r>
      <w:r w:rsidRPr="00FD3C9C">
        <w:rPr>
          <w:rFonts w:ascii="Times New Roman" w:eastAsia="Times New Roman" w:hAnsi="Times New Roman" w:cs="Times New Roman"/>
          <w:sz w:val="24"/>
          <w:szCs w:val="24"/>
        </w:rPr>
        <w:lastRenderedPageBreak/>
        <w:t>ameliorate them (</w:t>
      </w:r>
      <w:hyperlink r:id="rId136" w:tgtFrame="_blank" w:history="1">
        <w:r w:rsidRPr="00FD3C9C">
          <w:rPr>
            <w:rFonts w:ascii="Times New Roman" w:eastAsia="Times New Roman" w:hAnsi="Times New Roman" w:cs="Times New Roman"/>
            <w:color w:val="0000FF"/>
            <w:sz w:val="24"/>
            <w:szCs w:val="24"/>
            <w:u w:val="single"/>
          </w:rPr>
          <w:t>Lev. 25:15-16</w:t>
        </w:r>
      </w:hyperlink>
      <w:r w:rsidRPr="00FD3C9C">
        <w:rPr>
          <w:rFonts w:ascii="Times New Roman" w:eastAsia="Times New Roman" w:hAnsi="Times New Roman" w:cs="Times New Roman"/>
          <w:sz w:val="24"/>
          <w:szCs w:val="24"/>
        </w:rPr>
        <w:t>), which we will explore in a moment. The underlying intent is the same as seen in the law of gleaning (</w:t>
      </w:r>
      <w:hyperlink r:id="rId137" w:tgtFrame="_blank" w:history="1">
        <w:r w:rsidRPr="00FD3C9C">
          <w:rPr>
            <w:rFonts w:ascii="Times New Roman" w:eastAsia="Times New Roman" w:hAnsi="Times New Roman" w:cs="Times New Roman"/>
            <w:color w:val="0000FF"/>
            <w:sz w:val="24"/>
            <w:szCs w:val="24"/>
            <w:u w:val="single"/>
          </w:rPr>
          <w:t>Lev. 19:9-10</w:t>
        </w:r>
      </w:hyperlink>
      <w:r w:rsidRPr="00FD3C9C">
        <w:rPr>
          <w:rFonts w:ascii="Times New Roman" w:eastAsia="Times New Roman" w:hAnsi="Times New Roman" w:cs="Times New Roman"/>
          <w:sz w:val="24"/>
          <w:szCs w:val="24"/>
        </w:rPr>
        <w:t>), to ensure that everyone had access to the means of production, whether the family farm or simply the fruits of their own labor.</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It is not fully known whether Israel actually observed the jubilee year or the antislavery provisions associated with it (e.g., </w:t>
      </w:r>
      <w:hyperlink r:id="rId138" w:tgtFrame="_blank" w:history="1">
        <w:r w:rsidRPr="00FD3C9C">
          <w:rPr>
            <w:rFonts w:ascii="Times New Roman" w:eastAsia="Times New Roman" w:hAnsi="Times New Roman" w:cs="Times New Roman"/>
            <w:color w:val="0000FF"/>
            <w:sz w:val="24"/>
            <w:szCs w:val="24"/>
            <w:u w:val="single"/>
          </w:rPr>
          <w:t>Lev. 25:25-28</w:t>
        </w:r>
      </w:hyperlink>
      <w:r w:rsidRPr="00FD3C9C">
        <w:rPr>
          <w:rFonts w:ascii="Times New Roman" w:eastAsia="Times New Roman" w:hAnsi="Times New Roman" w:cs="Times New Roman"/>
          <w:sz w:val="24"/>
          <w:szCs w:val="24"/>
        </w:rPr>
        <w:t xml:space="preserve">, </w:t>
      </w:r>
      <w:hyperlink r:id="rId139" w:tgtFrame="_blank" w:history="1">
        <w:r w:rsidRPr="00FD3C9C">
          <w:rPr>
            <w:rFonts w:ascii="Times New Roman" w:eastAsia="Times New Roman" w:hAnsi="Times New Roman" w:cs="Times New Roman"/>
            <w:color w:val="0000FF"/>
            <w:sz w:val="24"/>
            <w:szCs w:val="24"/>
            <w:u w:val="single"/>
          </w:rPr>
          <w:t>39-41</w:t>
        </w:r>
      </w:hyperlink>
      <w:r w:rsidRPr="00FD3C9C">
        <w:rPr>
          <w:rFonts w:ascii="Times New Roman" w:eastAsia="Times New Roman" w:hAnsi="Times New Roman" w:cs="Times New Roman"/>
          <w:sz w:val="24"/>
          <w:szCs w:val="24"/>
        </w:rPr>
        <w:t xml:space="preserve">) on a </w:t>
      </w:r>
      <w:proofErr w:type="spellStart"/>
      <w:r w:rsidRPr="00FD3C9C">
        <w:rPr>
          <w:rFonts w:ascii="Times New Roman" w:eastAsia="Times New Roman" w:hAnsi="Times New Roman" w:cs="Times New Roman"/>
          <w:sz w:val="24"/>
          <w:szCs w:val="24"/>
        </w:rPr>
        <w:t>widescale</w:t>
      </w:r>
      <w:proofErr w:type="spellEnd"/>
      <w:r w:rsidRPr="00FD3C9C">
        <w:rPr>
          <w:rFonts w:ascii="Times New Roman" w:eastAsia="Times New Roman" w:hAnsi="Times New Roman" w:cs="Times New Roman"/>
          <w:sz w:val="24"/>
          <w:szCs w:val="24"/>
        </w:rPr>
        <w:t xml:space="preserve"> basis. Regardless, the sheer detail of Leviticus 25 strongly suggests that we treat the laws as something that Israel either did or should have implemented. Rather than see the jubilee year as a utopian literary fiction, it seems better to believe that its widespread neglect occurred not because the jubilee was unfeasible, but because the wealthy were unwilling to accept the social and economic implications that would have been costly and disruptive to </w:t>
      </w:r>
      <w:proofErr w:type="gramStart"/>
      <w:r w:rsidRPr="00FD3C9C">
        <w:rPr>
          <w:rFonts w:ascii="Times New Roman" w:eastAsia="Times New Roman" w:hAnsi="Times New Roman" w:cs="Times New Roman"/>
          <w:sz w:val="24"/>
          <w:szCs w:val="24"/>
        </w:rPr>
        <w:t>them.[</w:t>
      </w:r>
      <w:proofErr w:type="gramEnd"/>
      <w:r w:rsidRPr="00FD3C9C">
        <w:rPr>
          <w:rFonts w:ascii="Times New Roman" w:eastAsia="Times New Roman" w:hAnsi="Times New Roman" w:cs="Times New Roman"/>
          <w:sz w:val="24"/>
          <w:szCs w:val="24"/>
        </w:rPr>
        <w:t>12]</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r w:rsidRPr="00FD3C9C">
        <w:rPr>
          <w:rFonts w:ascii="Times New Roman" w:eastAsia="Times New Roman" w:hAnsi="Times New Roman" w:cs="Times New Roman"/>
          <w:b/>
          <w:bCs/>
          <w:sz w:val="27"/>
          <w:szCs w:val="27"/>
        </w:rPr>
        <w:t>Protection for the Destitute</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After Israel conquered Canaan, the land was assigned to Israel’s clans and families as described in Numbers 26 and Joshua 15-22. This land was never to be sold in perpetuity for it belonged to the Lord, not the people (</w:t>
      </w:r>
      <w:hyperlink r:id="rId140" w:tgtFrame="_blank" w:history="1">
        <w:r w:rsidRPr="00FD3C9C">
          <w:rPr>
            <w:rFonts w:ascii="Times New Roman" w:eastAsia="Times New Roman" w:hAnsi="Times New Roman" w:cs="Times New Roman"/>
            <w:color w:val="0000FF"/>
            <w:sz w:val="24"/>
            <w:szCs w:val="24"/>
            <w:u w:val="single"/>
          </w:rPr>
          <w:t>Lev. 25:23-24</w:t>
        </w:r>
      </w:hyperlink>
      <w:proofErr w:type="gramStart"/>
      <w:r w:rsidRPr="00FD3C9C">
        <w:rPr>
          <w:rFonts w:ascii="Times New Roman" w:eastAsia="Times New Roman" w:hAnsi="Times New Roman" w:cs="Times New Roman"/>
          <w:sz w:val="24"/>
          <w:szCs w:val="24"/>
        </w:rPr>
        <w:t>).[</w:t>
      </w:r>
      <w:proofErr w:type="gramEnd"/>
      <w:r w:rsidRPr="00FD3C9C">
        <w:rPr>
          <w:rFonts w:ascii="Times New Roman" w:eastAsia="Times New Roman" w:hAnsi="Times New Roman" w:cs="Times New Roman"/>
          <w:sz w:val="24"/>
          <w:szCs w:val="24"/>
        </w:rPr>
        <w:t>13] The effect of the jubilee was to prevent any family from becoming permanently landless through sale, mortgage or permanent lease of its assigned land. In essence, any sale of land was really a term lease that could last no longer than the next year of jubilee (</w:t>
      </w:r>
      <w:hyperlink r:id="rId141" w:tgtFrame="_blank" w:history="1">
        <w:r w:rsidRPr="00FD3C9C">
          <w:rPr>
            <w:rFonts w:ascii="Times New Roman" w:eastAsia="Times New Roman" w:hAnsi="Times New Roman" w:cs="Times New Roman"/>
            <w:color w:val="0000FF"/>
            <w:sz w:val="24"/>
            <w:szCs w:val="24"/>
            <w:u w:val="single"/>
          </w:rPr>
          <w:t>Lev. 25:15</w:t>
        </w:r>
      </w:hyperlink>
      <w:r w:rsidRPr="00FD3C9C">
        <w:rPr>
          <w:rFonts w:ascii="Times New Roman" w:eastAsia="Times New Roman" w:hAnsi="Times New Roman" w:cs="Times New Roman"/>
          <w:sz w:val="24"/>
          <w:szCs w:val="24"/>
        </w:rPr>
        <w:t xml:space="preserve">). This provided a means for the destitute to raise money (by leasing the land) without depriving the family’s future generations of the means of production. The rules of Leviticus 25 are not easy to figure out, and </w:t>
      </w:r>
      <w:proofErr w:type="spellStart"/>
      <w:r w:rsidRPr="00FD3C9C">
        <w:rPr>
          <w:rFonts w:ascii="Times New Roman" w:eastAsia="Times New Roman" w:hAnsi="Times New Roman" w:cs="Times New Roman"/>
          <w:sz w:val="24"/>
          <w:szCs w:val="24"/>
        </w:rPr>
        <w:t>Milgrom</w:t>
      </w:r>
      <w:proofErr w:type="spellEnd"/>
      <w:r w:rsidRPr="00FD3C9C">
        <w:rPr>
          <w:rFonts w:ascii="Times New Roman" w:eastAsia="Times New Roman" w:hAnsi="Times New Roman" w:cs="Times New Roman"/>
          <w:sz w:val="24"/>
          <w:szCs w:val="24"/>
        </w:rPr>
        <w:t xml:space="preserve"> makes good sense of them as he defines three progressive stages of </w:t>
      </w:r>
      <w:proofErr w:type="gramStart"/>
      <w:r w:rsidRPr="00FD3C9C">
        <w:rPr>
          <w:rFonts w:ascii="Times New Roman" w:eastAsia="Times New Roman" w:hAnsi="Times New Roman" w:cs="Times New Roman"/>
          <w:sz w:val="24"/>
          <w:szCs w:val="24"/>
        </w:rPr>
        <w:t>destitution.[</w:t>
      </w:r>
      <w:proofErr w:type="gramEnd"/>
      <w:r w:rsidRPr="00FD3C9C">
        <w:rPr>
          <w:rFonts w:ascii="Times New Roman" w:eastAsia="Times New Roman" w:hAnsi="Times New Roman" w:cs="Times New Roman"/>
          <w:sz w:val="24"/>
          <w:szCs w:val="24"/>
        </w:rPr>
        <w:t>14]</w:t>
      </w:r>
    </w:p>
    <w:p w:rsidR="00FD3C9C" w:rsidRPr="00FD3C9C" w:rsidRDefault="00FD3C9C" w:rsidP="00FD3C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The first stage is depicted in </w:t>
      </w:r>
      <w:hyperlink r:id="rId142" w:tgtFrame="_blank" w:history="1">
        <w:r w:rsidRPr="00FD3C9C">
          <w:rPr>
            <w:rFonts w:ascii="Times New Roman" w:eastAsia="Times New Roman" w:hAnsi="Times New Roman" w:cs="Times New Roman"/>
            <w:color w:val="0000FF"/>
            <w:sz w:val="24"/>
            <w:szCs w:val="24"/>
            <w:u w:val="single"/>
          </w:rPr>
          <w:t>Leviticus 25:25-28</w:t>
        </w:r>
      </w:hyperlink>
      <w:r w:rsidRPr="00FD3C9C">
        <w:rPr>
          <w:rFonts w:ascii="Times New Roman" w:eastAsia="Times New Roman" w:hAnsi="Times New Roman" w:cs="Times New Roman"/>
          <w:sz w:val="24"/>
          <w:szCs w:val="24"/>
        </w:rPr>
        <w:t>. A person could simply become poor. The presumed scenario is that of a farmer who borrowed money to buy seed but did not harvest enough to repay the loan. He therefore must sell some of the land to a buyer in order to cover the debt and buy seed for the next planting. If there was a person who belonged to the farmer’s clan who wished to act as a “redeemer”, he could pay the buyer according to the number of remaining annual crops until the jubilee year when it reverted to the farmer. Until that time, the land belonged to the redeemer, who allowed the farmer to work it.</w:t>
      </w:r>
    </w:p>
    <w:p w:rsidR="00FD3C9C" w:rsidRPr="00FD3C9C" w:rsidRDefault="00FD3C9C" w:rsidP="00FD3C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The second stage was more serious (</w:t>
      </w:r>
      <w:hyperlink r:id="rId143" w:tgtFrame="_blank" w:history="1">
        <w:r w:rsidRPr="00FD3C9C">
          <w:rPr>
            <w:rFonts w:ascii="Times New Roman" w:eastAsia="Times New Roman" w:hAnsi="Times New Roman" w:cs="Times New Roman"/>
            <w:color w:val="0000FF"/>
            <w:sz w:val="24"/>
            <w:szCs w:val="24"/>
            <w:u w:val="single"/>
          </w:rPr>
          <w:t>Lev. 25:35-38</w:t>
        </w:r>
      </w:hyperlink>
      <w:r w:rsidRPr="00FD3C9C">
        <w:rPr>
          <w:rFonts w:ascii="Times New Roman" w:eastAsia="Times New Roman" w:hAnsi="Times New Roman" w:cs="Times New Roman"/>
          <w:sz w:val="24"/>
          <w:szCs w:val="24"/>
        </w:rPr>
        <w:t>). Assuming that the land was not redeemed and the farmer again fell into debt from which he could not recover, he would forfeit all of his land to the creditor. In this case, the creditor must lend the farmer the funds necessary to continue working as a tenant farmer on his own land, but must not charge him interest. The farmer would amortize this loan with the profit made from the crops, perhaps eliminating the debt. If so, the farmer would regain his land. If the loan was not fully repaid before the jubilee, then at that time the land would revert back to the farmer or his heirs.</w:t>
      </w:r>
    </w:p>
    <w:p w:rsidR="00FD3C9C" w:rsidRPr="00FD3C9C" w:rsidRDefault="00FD3C9C" w:rsidP="00FD3C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The third stage was more serious still (</w:t>
      </w:r>
      <w:hyperlink r:id="rId144" w:tgtFrame="_blank" w:history="1">
        <w:r w:rsidRPr="00FD3C9C">
          <w:rPr>
            <w:rFonts w:ascii="Times New Roman" w:eastAsia="Times New Roman" w:hAnsi="Times New Roman" w:cs="Times New Roman"/>
            <w:color w:val="0000FF"/>
            <w:sz w:val="24"/>
            <w:szCs w:val="24"/>
            <w:u w:val="single"/>
          </w:rPr>
          <w:t>Lev. 25:39-43</w:t>
        </w:r>
      </w:hyperlink>
      <w:r w:rsidRPr="00FD3C9C">
        <w:rPr>
          <w:rFonts w:ascii="Times New Roman" w:eastAsia="Times New Roman" w:hAnsi="Times New Roman" w:cs="Times New Roman"/>
          <w:sz w:val="24"/>
          <w:szCs w:val="24"/>
        </w:rPr>
        <w:t>). Assuming that the farmer in the previous stage could neither pay on the loan or even support himself and his family, he would become temporarily bound to the household of the creditor. As a bound laborer he would work for wages, which were entirely for reduction of the debt. At the year of jubilee, he would regain his land and his freedom (</w:t>
      </w:r>
      <w:hyperlink r:id="rId145" w:tgtFrame="_blank" w:history="1">
        <w:r w:rsidRPr="00FD3C9C">
          <w:rPr>
            <w:rFonts w:ascii="Times New Roman" w:eastAsia="Times New Roman" w:hAnsi="Times New Roman" w:cs="Times New Roman"/>
            <w:color w:val="0000FF"/>
            <w:sz w:val="24"/>
            <w:szCs w:val="24"/>
            <w:u w:val="single"/>
          </w:rPr>
          <w:t>Lev. 25:41</w:t>
        </w:r>
      </w:hyperlink>
      <w:r w:rsidRPr="00FD3C9C">
        <w:rPr>
          <w:rFonts w:ascii="Times New Roman" w:eastAsia="Times New Roman" w:hAnsi="Times New Roman" w:cs="Times New Roman"/>
          <w:sz w:val="24"/>
          <w:szCs w:val="24"/>
        </w:rPr>
        <w:t xml:space="preserve">). Throughout these years, the creditor must not work him as a slave, sell him as a slave, or rule over him harshly </w:t>
      </w:r>
      <w:r w:rsidRPr="00FD3C9C">
        <w:rPr>
          <w:rFonts w:ascii="Times New Roman" w:eastAsia="Times New Roman" w:hAnsi="Times New Roman" w:cs="Times New Roman"/>
          <w:sz w:val="24"/>
          <w:szCs w:val="24"/>
        </w:rPr>
        <w:lastRenderedPageBreak/>
        <w:t>(</w:t>
      </w:r>
      <w:hyperlink r:id="rId146" w:tgtFrame="_blank" w:history="1">
        <w:r w:rsidRPr="00FD3C9C">
          <w:rPr>
            <w:rFonts w:ascii="Times New Roman" w:eastAsia="Times New Roman" w:hAnsi="Times New Roman" w:cs="Times New Roman"/>
            <w:color w:val="0000FF"/>
            <w:sz w:val="24"/>
            <w:szCs w:val="24"/>
            <w:u w:val="single"/>
          </w:rPr>
          <w:t>Lev. 25:42-43</w:t>
        </w:r>
      </w:hyperlink>
      <w:r w:rsidRPr="00FD3C9C">
        <w:rPr>
          <w:rFonts w:ascii="Times New Roman" w:eastAsia="Times New Roman" w:hAnsi="Times New Roman" w:cs="Times New Roman"/>
          <w:sz w:val="24"/>
          <w:szCs w:val="24"/>
        </w:rPr>
        <w:t>). The creditor must “fear God” by accepting the fact that all of God’s people are God’s slaves (NRSV “servants”) whom he graciously brought out from Egypt. No one else can own them because God already does.</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The point of these rules is that Israelites were never to become slaves to other Israelites. It was conceivable, though, that impoverished Israelites might sell themselves as slaves to wealthy resident aliens living in the land (</w:t>
      </w:r>
      <w:hyperlink r:id="rId147" w:tgtFrame="_blank" w:history="1">
        <w:r w:rsidRPr="00FD3C9C">
          <w:rPr>
            <w:rFonts w:ascii="Times New Roman" w:eastAsia="Times New Roman" w:hAnsi="Times New Roman" w:cs="Times New Roman"/>
            <w:color w:val="0000FF"/>
            <w:sz w:val="24"/>
            <w:szCs w:val="24"/>
            <w:u w:val="single"/>
          </w:rPr>
          <w:t>Lev. 25:47-55</w:t>
        </w:r>
      </w:hyperlink>
      <w:r w:rsidRPr="00FD3C9C">
        <w:rPr>
          <w:rFonts w:ascii="Times New Roman" w:eastAsia="Times New Roman" w:hAnsi="Times New Roman" w:cs="Times New Roman"/>
          <w:sz w:val="24"/>
          <w:szCs w:val="24"/>
        </w:rPr>
        <w:t>). Even if this happened, the sale must not be permanent. People who sold themselves must retain the right to buy themselves out of slavery if they prospered. If not, a near relative could intervene as a “redeemer” who would pay the foreigner according to the number of years left until the jubilee when the impoverished Israelites were to be released. During that time, they were not to be treated harshly but be regarded as hired workers.</w:t>
      </w:r>
    </w:p>
    <w:p w:rsidR="00FD3C9C" w:rsidRPr="00FD3C9C" w:rsidRDefault="00FD3C9C" w:rsidP="00FD3C9C">
      <w:pPr>
        <w:spacing w:before="100" w:beforeAutospacing="1" w:after="100" w:afterAutospacing="1" w:line="240" w:lineRule="auto"/>
        <w:outlineLvl w:val="2"/>
        <w:rPr>
          <w:rFonts w:ascii="Times New Roman" w:eastAsia="Times New Roman" w:hAnsi="Times New Roman" w:cs="Times New Roman"/>
          <w:b/>
          <w:bCs/>
          <w:sz w:val="27"/>
          <w:szCs w:val="27"/>
        </w:rPr>
      </w:pPr>
      <w:r w:rsidRPr="00FD3C9C">
        <w:rPr>
          <w:rFonts w:ascii="Times New Roman" w:eastAsia="Times New Roman" w:hAnsi="Times New Roman" w:cs="Times New Roman"/>
          <w:b/>
          <w:bCs/>
          <w:sz w:val="27"/>
          <w:szCs w:val="27"/>
        </w:rPr>
        <w:t>What Does the Year of Jubilee Mean for Today?</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The year of jubilee operated within the context of Israel’s kinship system for the protection of the clan’s inalienable right to work their ancestral land, which they understood to be owned by God and to be enjoyed by them as a benefit of their relationship with him. These social and economic conditions no longer exist, and from a biblical point of view, God no longer administers redemption through a single political state. We must therefore view the jubilee from our current vantage point.</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A wide variety of perspectives exists about the proper application, if any, of the jubilee to today’s societies. To take one example that engages seriously with contemporary realities, Christopher Wright has written extensively on the Christian appropriation of Old Testament </w:t>
      </w:r>
      <w:proofErr w:type="gramStart"/>
      <w:r w:rsidRPr="00FD3C9C">
        <w:rPr>
          <w:rFonts w:ascii="Times New Roman" w:eastAsia="Times New Roman" w:hAnsi="Times New Roman" w:cs="Times New Roman"/>
          <w:sz w:val="24"/>
          <w:szCs w:val="24"/>
        </w:rPr>
        <w:t>laws.[</w:t>
      </w:r>
      <w:proofErr w:type="gramEnd"/>
      <w:r w:rsidRPr="00FD3C9C">
        <w:rPr>
          <w:rFonts w:ascii="Times New Roman" w:eastAsia="Times New Roman" w:hAnsi="Times New Roman" w:cs="Times New Roman"/>
          <w:sz w:val="24"/>
          <w:szCs w:val="24"/>
        </w:rPr>
        <w:t xml:space="preserve">15] He identifies principles implicit in these ancient laws in order to grasp their ethical implications for today. His treatment of the jubilee year thus considers three basic angles: the theological, the social, and the </w:t>
      </w:r>
      <w:proofErr w:type="gramStart"/>
      <w:r w:rsidRPr="00FD3C9C">
        <w:rPr>
          <w:rFonts w:ascii="Times New Roman" w:eastAsia="Times New Roman" w:hAnsi="Times New Roman" w:cs="Times New Roman"/>
          <w:sz w:val="24"/>
          <w:szCs w:val="24"/>
        </w:rPr>
        <w:t>economic.[</w:t>
      </w:r>
      <w:proofErr w:type="gramEnd"/>
      <w:r w:rsidRPr="00FD3C9C">
        <w:rPr>
          <w:rFonts w:ascii="Times New Roman" w:eastAsia="Times New Roman" w:hAnsi="Times New Roman" w:cs="Times New Roman"/>
          <w:sz w:val="24"/>
          <w:szCs w:val="24"/>
        </w:rPr>
        <w:t>16]</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i/>
          <w:iCs/>
          <w:sz w:val="24"/>
          <w:szCs w:val="24"/>
        </w:rPr>
        <w:t>Theologically</w:t>
      </w:r>
      <w:r w:rsidRPr="00FD3C9C">
        <w:rPr>
          <w:rFonts w:ascii="Times New Roman" w:eastAsia="Times New Roman" w:hAnsi="Times New Roman" w:cs="Times New Roman"/>
          <w:sz w:val="24"/>
          <w:szCs w:val="24"/>
        </w:rPr>
        <w:t>, the jubilee affirms that the Lord is not only the God who owns Israel’s land; he is sovereign over all time and nature. His act of redeeming his people from Egypt committed him to provide for them on every level because they were his own. Therefore, Israel’s observance of the Sabbath day and year and the year of jubilee was a function of obedience and trust. In practical terms, the jubilee year embodies the trust all Israelites could have that God would provide for their immediate needs and for the future of their families. At the same time, it calls on the rich to trust that treating creditors compassionately will still yield an adequate return.</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Looking at the </w:t>
      </w:r>
      <w:r w:rsidRPr="00FD3C9C">
        <w:rPr>
          <w:rFonts w:ascii="Times New Roman" w:eastAsia="Times New Roman" w:hAnsi="Times New Roman" w:cs="Times New Roman"/>
          <w:i/>
          <w:iCs/>
          <w:sz w:val="24"/>
          <w:szCs w:val="24"/>
        </w:rPr>
        <w:t>social</w:t>
      </w:r>
      <w:r w:rsidRPr="00FD3C9C">
        <w:rPr>
          <w:rFonts w:ascii="Times New Roman" w:eastAsia="Times New Roman" w:hAnsi="Times New Roman" w:cs="Times New Roman"/>
          <w:sz w:val="24"/>
          <w:szCs w:val="24"/>
        </w:rPr>
        <w:t xml:space="preserve"> angle, the smallest unit of Israel’s kinship structure was the household that would have included three to four generations. The jubilee provided a socioeconomic solution to keep the family whole even in the face of economic calamity. Family debt was a reality in ancient times as it is today, and its effects include a frightening list of social ills. The jubilee sought to check these negative social consequences by limiting their duration so that future generations would not have to bear the burden of their distant </w:t>
      </w:r>
      <w:proofErr w:type="gramStart"/>
      <w:r w:rsidRPr="00FD3C9C">
        <w:rPr>
          <w:rFonts w:ascii="Times New Roman" w:eastAsia="Times New Roman" w:hAnsi="Times New Roman" w:cs="Times New Roman"/>
          <w:sz w:val="24"/>
          <w:szCs w:val="24"/>
        </w:rPr>
        <w:t>ancestors.[</w:t>
      </w:r>
      <w:proofErr w:type="gramEnd"/>
      <w:r w:rsidRPr="00FD3C9C">
        <w:rPr>
          <w:rFonts w:ascii="Times New Roman" w:eastAsia="Times New Roman" w:hAnsi="Times New Roman" w:cs="Times New Roman"/>
          <w:sz w:val="24"/>
          <w:szCs w:val="24"/>
        </w:rPr>
        <w:t>17]</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 xml:space="preserve">The </w:t>
      </w:r>
      <w:r w:rsidRPr="00FD3C9C">
        <w:rPr>
          <w:rFonts w:ascii="Times New Roman" w:eastAsia="Times New Roman" w:hAnsi="Times New Roman" w:cs="Times New Roman"/>
          <w:i/>
          <w:iCs/>
          <w:sz w:val="24"/>
          <w:szCs w:val="24"/>
        </w:rPr>
        <w:t>economic</w:t>
      </w:r>
      <w:r w:rsidRPr="00FD3C9C">
        <w:rPr>
          <w:rFonts w:ascii="Times New Roman" w:eastAsia="Times New Roman" w:hAnsi="Times New Roman" w:cs="Times New Roman"/>
          <w:sz w:val="24"/>
          <w:szCs w:val="24"/>
        </w:rPr>
        <w:t xml:space="preserve"> angle reveals the two principles that we can apply today. First, God desires just distribution of the earth’s resources. According to God’s plan, the land of Canaan was assigned </w:t>
      </w:r>
      <w:r w:rsidRPr="00FD3C9C">
        <w:rPr>
          <w:rFonts w:ascii="Times New Roman" w:eastAsia="Times New Roman" w:hAnsi="Times New Roman" w:cs="Times New Roman"/>
          <w:sz w:val="24"/>
          <w:szCs w:val="24"/>
        </w:rPr>
        <w:lastRenderedPageBreak/>
        <w:t>equitably among the people. The jubilee was not about redistribution but restoration. According to Wright, “The jubilee thus stands as a critique not only of massive private accumulation of land and related wealth but also of large-scale forms of collectivism or nationalization that destroy any meaningful sense of personal or family ownership</w:t>
      </w:r>
      <w:proofErr w:type="gramStart"/>
      <w:r w:rsidRPr="00FD3C9C">
        <w:rPr>
          <w:rFonts w:ascii="Times New Roman" w:eastAsia="Times New Roman" w:hAnsi="Times New Roman" w:cs="Times New Roman"/>
          <w:sz w:val="24"/>
          <w:szCs w:val="24"/>
        </w:rPr>
        <w:t>.”[</w:t>
      </w:r>
      <w:proofErr w:type="gramEnd"/>
      <w:r w:rsidRPr="00FD3C9C">
        <w:rPr>
          <w:rFonts w:ascii="Times New Roman" w:eastAsia="Times New Roman" w:hAnsi="Times New Roman" w:cs="Times New Roman"/>
          <w:sz w:val="24"/>
          <w:szCs w:val="24"/>
        </w:rPr>
        <w:t>18] Second, family units must have the opportunity and resources to provide for themselves.</w: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In most modern societies, people cannot be sold into slavery to pay debts. Bankruptcy laws provide relief to those burdened with unpayable debts, and descendants are not liable for ancestors' debts. The basic property needed for survival may be protected from seizure. Nonetheless, Leviticus 25 seems to offer a broader foundation than contemporary bankruptcy laws. It is founded not on merely protecting personal liberty and a bit of property for destitute people, but on ensuring that everyone has access to the means of making a living and escaping multigenerational poverty. As the gleaning laws in Leviticus show, the solution is neither handouts nor mass appropriation of property, but social values and structures that give every person an opportunity to work productively. Have modern societies actually surpassed ancient Israel in this regard? What about the millions of people enslaved or in bonded labor today in situations where anti-slavery laws are not adequately enforced? What would it take for Christians to be capable of offering real solutions?</w:t>
      </w:r>
    </w:p>
    <w:p w:rsidR="00FD3C9C" w:rsidRPr="00FD3C9C" w:rsidRDefault="00FD3C9C" w:rsidP="00FD3C9C">
      <w:pPr>
        <w:spacing w:before="100" w:beforeAutospacing="1" w:after="100" w:afterAutospacing="1" w:line="240" w:lineRule="auto"/>
        <w:outlineLvl w:val="1"/>
        <w:rPr>
          <w:rFonts w:ascii="Times New Roman" w:eastAsia="Times New Roman" w:hAnsi="Times New Roman" w:cs="Times New Roman"/>
          <w:b/>
          <w:bCs/>
          <w:sz w:val="36"/>
          <w:szCs w:val="36"/>
        </w:rPr>
      </w:pPr>
      <w:hyperlink r:id="rId148" w:history="1">
        <w:r w:rsidRPr="00FD3C9C">
          <w:rPr>
            <w:rFonts w:ascii="Times New Roman" w:eastAsia="Times New Roman" w:hAnsi="Times New Roman" w:cs="Times New Roman"/>
            <w:b/>
            <w:bCs/>
            <w:color w:val="0000FF"/>
            <w:sz w:val="36"/>
            <w:szCs w:val="36"/>
            <w:u w:val="single"/>
          </w:rPr>
          <w:t>Conclusions from Leviticus</w:t>
        </w:r>
      </w:hyperlink>
    </w:p>
    <w:p w:rsidR="00FD3C9C" w:rsidRPr="00FD3C9C" w:rsidRDefault="00FD3C9C" w:rsidP="00FD3C9C">
      <w:pPr>
        <w:spacing w:after="0" w:line="240" w:lineRule="auto"/>
        <w:rPr>
          <w:rFonts w:ascii="Times New Roman" w:eastAsia="Times New Roman" w:hAnsi="Times New Roman" w:cs="Times New Roman"/>
          <w:sz w:val="24"/>
          <w:szCs w:val="24"/>
        </w:rPr>
      </w:pPr>
      <w:hyperlink r:id="rId149" w:anchor="toc" w:history="1">
        <w:r w:rsidRPr="00FD3C9C">
          <w:rPr>
            <w:rFonts w:ascii="Times New Roman" w:eastAsia="Times New Roman" w:hAnsi="Times New Roman" w:cs="Times New Roman"/>
            <w:color w:val="0000FF"/>
            <w:sz w:val="24"/>
            <w:szCs w:val="24"/>
            <w:u w:val="single"/>
          </w:rPr>
          <w:t>Back to Table of Contents</w:t>
        </w:r>
      </w:hyperlink>
      <w:r w:rsidRPr="00FD3C9C">
        <w:rPr>
          <w:rFonts w:ascii="Times New Roman" w:eastAsia="Times New Roman" w:hAnsi="Times New Roman" w:cs="Times New Roman"/>
          <w:sz w:val="24"/>
          <w:szCs w:val="24"/>
        </w:rPr>
        <w:t xml:space="preserve"> </w:t>
      </w:r>
    </w:p>
    <w:p w:rsidR="00FD3C9C" w:rsidRPr="00FD3C9C" w:rsidRDefault="00FD3C9C" w:rsidP="00FD3C9C">
      <w:pPr>
        <w:spacing w:after="0"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pict>
          <v:rect id="_x0000_i1044" style="width:0;height:1.5pt" o:hralign="center" o:hrstd="t" o:hr="t" fillcolor="#a0a0a0" stroked="f"/>
        </w:pict>
      </w:r>
    </w:p>
    <w:p w:rsidR="00FD3C9C" w:rsidRPr="00FD3C9C" w:rsidRDefault="00FD3C9C" w:rsidP="00FD3C9C">
      <w:pPr>
        <w:spacing w:before="100" w:beforeAutospacing="1" w:after="100" w:afterAutospacing="1" w:line="240" w:lineRule="auto"/>
        <w:rPr>
          <w:rFonts w:ascii="Times New Roman" w:eastAsia="Times New Roman" w:hAnsi="Times New Roman" w:cs="Times New Roman"/>
          <w:sz w:val="24"/>
          <w:szCs w:val="24"/>
        </w:rPr>
      </w:pPr>
      <w:r w:rsidRPr="00FD3C9C">
        <w:rPr>
          <w:rFonts w:ascii="Times New Roman" w:eastAsia="Times New Roman" w:hAnsi="Times New Roman" w:cs="Times New Roman"/>
          <w:sz w:val="24"/>
          <w:szCs w:val="24"/>
        </w:rPr>
        <w:t>The single most important conclusion we can draw from Leviticus is that our call as God’s people is to reflect God’s holiness in our work. This calls us to separate ourselves from the actions of any around us who oppose God’s ways. When we reflect God’s holiness, we find ourselves in God’s presence, whether at work, home, church, or society. We reflect God’s holiness not by hanging up Scripture verses, reciting prayers, wearing crosses, or even by being nice. We do it by loving our co-workers, customers, students, investors, competitors, rivals, and everyone we encounter as much as we love ourselves. In practical terms, this means doing as much good for others through our work as we do for ourselves. This enlivens our motivation, our diligence, our exercise of power, our skill development, and perhaps even our choice of work. It also means working for the benefit of the entire community and working in harmony with the rest of society, so far as it depends on us. And it means working to change the structures and systems of society to reflect God’s holiness as the one who delivered Israel from slavery and oppression. When we do this, we find by God’s grace that his words are fulfilled: “I will place my dwelling in your midst, and I shall not abhor you. And I will walk among you, and will be your God, and you shall be my people” (</w:t>
      </w:r>
      <w:hyperlink r:id="rId150" w:tgtFrame="_blank" w:history="1">
        <w:r w:rsidRPr="00FD3C9C">
          <w:rPr>
            <w:rFonts w:ascii="Times New Roman" w:eastAsia="Times New Roman" w:hAnsi="Times New Roman" w:cs="Times New Roman"/>
            <w:color w:val="0000FF"/>
            <w:sz w:val="24"/>
            <w:szCs w:val="24"/>
            <w:u w:val="single"/>
          </w:rPr>
          <w:t>Lev. 26:11-12</w:t>
        </w:r>
      </w:hyperlink>
      <w:r w:rsidRPr="00FD3C9C">
        <w:rPr>
          <w:rFonts w:ascii="Times New Roman" w:eastAsia="Times New Roman" w:hAnsi="Times New Roman" w:cs="Times New Roman"/>
          <w:sz w:val="24"/>
          <w:szCs w:val="24"/>
        </w:rPr>
        <w:t>). </w:t>
      </w:r>
    </w:p>
    <w:p w:rsidR="00087D37" w:rsidRDefault="00087D37">
      <w:bookmarkStart w:id="0" w:name="_GoBack"/>
      <w:bookmarkEnd w:id="0"/>
    </w:p>
    <w:sectPr w:rsidR="00087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C66E7"/>
    <w:multiLevelType w:val="multilevel"/>
    <w:tmpl w:val="00B0A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C9C"/>
    <w:rsid w:val="00087D37"/>
    <w:rsid w:val="006B69B0"/>
    <w:rsid w:val="00FD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64AED-3474-47F8-B472-94C9CDF4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3750">
      <w:bodyDiv w:val="1"/>
      <w:marLeft w:val="0"/>
      <w:marRight w:val="0"/>
      <w:marTop w:val="0"/>
      <w:marBottom w:val="0"/>
      <w:divBdr>
        <w:top w:val="none" w:sz="0" w:space="0" w:color="auto"/>
        <w:left w:val="none" w:sz="0" w:space="0" w:color="auto"/>
        <w:bottom w:val="none" w:sz="0" w:space="0" w:color="auto"/>
        <w:right w:val="none" w:sz="0" w:space="0" w:color="auto"/>
      </w:divBdr>
      <w:divsChild>
        <w:div w:id="757403299">
          <w:marLeft w:val="0"/>
          <w:marRight w:val="0"/>
          <w:marTop w:val="0"/>
          <w:marBottom w:val="0"/>
          <w:divBdr>
            <w:top w:val="none" w:sz="0" w:space="0" w:color="auto"/>
            <w:left w:val="none" w:sz="0" w:space="0" w:color="auto"/>
            <w:bottom w:val="none" w:sz="0" w:space="0" w:color="auto"/>
            <w:right w:val="none" w:sz="0" w:space="0" w:color="auto"/>
          </w:divBdr>
        </w:div>
        <w:div w:id="2091734203">
          <w:marLeft w:val="0"/>
          <w:marRight w:val="0"/>
          <w:marTop w:val="0"/>
          <w:marBottom w:val="0"/>
          <w:divBdr>
            <w:top w:val="none" w:sz="0" w:space="0" w:color="auto"/>
            <w:left w:val="none" w:sz="0" w:space="0" w:color="auto"/>
            <w:bottom w:val="none" w:sz="0" w:space="0" w:color="auto"/>
            <w:right w:val="none" w:sz="0" w:space="0" w:color="auto"/>
          </w:divBdr>
        </w:div>
        <w:div w:id="880939049">
          <w:marLeft w:val="0"/>
          <w:marRight w:val="0"/>
          <w:marTop w:val="0"/>
          <w:marBottom w:val="0"/>
          <w:divBdr>
            <w:top w:val="none" w:sz="0" w:space="0" w:color="auto"/>
            <w:left w:val="none" w:sz="0" w:space="0" w:color="auto"/>
            <w:bottom w:val="none" w:sz="0" w:space="0" w:color="auto"/>
            <w:right w:val="none" w:sz="0" w:space="0" w:color="auto"/>
          </w:divBdr>
        </w:div>
        <w:div w:id="282272641">
          <w:marLeft w:val="0"/>
          <w:marRight w:val="0"/>
          <w:marTop w:val="0"/>
          <w:marBottom w:val="0"/>
          <w:divBdr>
            <w:top w:val="none" w:sz="0" w:space="0" w:color="auto"/>
            <w:left w:val="none" w:sz="0" w:space="0" w:color="auto"/>
            <w:bottom w:val="none" w:sz="0" w:space="0" w:color="auto"/>
            <w:right w:val="none" w:sz="0" w:space="0" w:color="auto"/>
          </w:divBdr>
        </w:div>
        <w:div w:id="638145291">
          <w:marLeft w:val="0"/>
          <w:marRight w:val="0"/>
          <w:marTop w:val="0"/>
          <w:marBottom w:val="0"/>
          <w:divBdr>
            <w:top w:val="none" w:sz="0" w:space="0" w:color="auto"/>
            <w:left w:val="none" w:sz="0" w:space="0" w:color="auto"/>
            <w:bottom w:val="none" w:sz="0" w:space="0" w:color="auto"/>
            <w:right w:val="none" w:sz="0" w:space="0" w:color="auto"/>
          </w:divBdr>
        </w:div>
        <w:div w:id="2051954957">
          <w:marLeft w:val="0"/>
          <w:marRight w:val="0"/>
          <w:marTop w:val="0"/>
          <w:marBottom w:val="0"/>
          <w:divBdr>
            <w:top w:val="none" w:sz="0" w:space="0" w:color="auto"/>
            <w:left w:val="none" w:sz="0" w:space="0" w:color="auto"/>
            <w:bottom w:val="none" w:sz="0" w:space="0" w:color="auto"/>
            <w:right w:val="none" w:sz="0" w:space="0" w:color="auto"/>
          </w:divBdr>
        </w:div>
        <w:div w:id="1657996281">
          <w:marLeft w:val="0"/>
          <w:marRight w:val="0"/>
          <w:marTop w:val="0"/>
          <w:marBottom w:val="0"/>
          <w:divBdr>
            <w:top w:val="none" w:sz="0" w:space="0" w:color="auto"/>
            <w:left w:val="none" w:sz="0" w:space="0" w:color="auto"/>
            <w:bottom w:val="none" w:sz="0" w:space="0" w:color="auto"/>
            <w:right w:val="none" w:sz="0" w:space="0" w:color="auto"/>
          </w:divBdr>
        </w:div>
        <w:div w:id="44179469">
          <w:marLeft w:val="0"/>
          <w:marRight w:val="0"/>
          <w:marTop w:val="0"/>
          <w:marBottom w:val="0"/>
          <w:divBdr>
            <w:top w:val="none" w:sz="0" w:space="0" w:color="auto"/>
            <w:left w:val="none" w:sz="0" w:space="0" w:color="auto"/>
            <w:bottom w:val="none" w:sz="0" w:space="0" w:color="auto"/>
            <w:right w:val="none" w:sz="0" w:space="0" w:color="auto"/>
          </w:divBdr>
        </w:div>
        <w:div w:id="732123283">
          <w:marLeft w:val="0"/>
          <w:marRight w:val="0"/>
          <w:marTop w:val="0"/>
          <w:marBottom w:val="0"/>
          <w:divBdr>
            <w:top w:val="none" w:sz="0" w:space="0" w:color="auto"/>
            <w:left w:val="none" w:sz="0" w:space="0" w:color="auto"/>
            <w:bottom w:val="none" w:sz="0" w:space="0" w:color="auto"/>
            <w:right w:val="none" w:sz="0" w:space="0" w:color="auto"/>
          </w:divBdr>
        </w:div>
        <w:div w:id="1144813935">
          <w:marLeft w:val="0"/>
          <w:marRight w:val="0"/>
          <w:marTop w:val="0"/>
          <w:marBottom w:val="0"/>
          <w:divBdr>
            <w:top w:val="none" w:sz="0" w:space="0" w:color="auto"/>
            <w:left w:val="none" w:sz="0" w:space="0" w:color="auto"/>
            <w:bottom w:val="none" w:sz="0" w:space="0" w:color="auto"/>
            <w:right w:val="none" w:sz="0" w:space="0" w:color="auto"/>
          </w:divBdr>
        </w:div>
        <w:div w:id="1006788765">
          <w:marLeft w:val="0"/>
          <w:marRight w:val="0"/>
          <w:marTop w:val="0"/>
          <w:marBottom w:val="0"/>
          <w:divBdr>
            <w:top w:val="none" w:sz="0" w:space="0" w:color="auto"/>
            <w:left w:val="none" w:sz="0" w:space="0" w:color="auto"/>
            <w:bottom w:val="none" w:sz="0" w:space="0" w:color="auto"/>
            <w:right w:val="none" w:sz="0" w:space="0" w:color="auto"/>
          </w:divBdr>
        </w:div>
        <w:div w:id="303200987">
          <w:marLeft w:val="0"/>
          <w:marRight w:val="0"/>
          <w:marTop w:val="0"/>
          <w:marBottom w:val="0"/>
          <w:divBdr>
            <w:top w:val="none" w:sz="0" w:space="0" w:color="auto"/>
            <w:left w:val="none" w:sz="0" w:space="0" w:color="auto"/>
            <w:bottom w:val="none" w:sz="0" w:space="0" w:color="auto"/>
            <w:right w:val="none" w:sz="0" w:space="0" w:color="auto"/>
          </w:divBdr>
        </w:div>
        <w:div w:id="1615600271">
          <w:marLeft w:val="0"/>
          <w:marRight w:val="0"/>
          <w:marTop w:val="0"/>
          <w:marBottom w:val="0"/>
          <w:divBdr>
            <w:top w:val="none" w:sz="0" w:space="0" w:color="auto"/>
            <w:left w:val="none" w:sz="0" w:space="0" w:color="auto"/>
            <w:bottom w:val="none" w:sz="0" w:space="0" w:color="auto"/>
            <w:right w:val="none" w:sz="0" w:space="0" w:color="auto"/>
          </w:divBdr>
        </w:div>
        <w:div w:id="1619138692">
          <w:marLeft w:val="0"/>
          <w:marRight w:val="0"/>
          <w:marTop w:val="0"/>
          <w:marBottom w:val="0"/>
          <w:divBdr>
            <w:top w:val="none" w:sz="0" w:space="0" w:color="auto"/>
            <w:left w:val="none" w:sz="0" w:space="0" w:color="auto"/>
            <w:bottom w:val="none" w:sz="0" w:space="0" w:color="auto"/>
            <w:right w:val="none" w:sz="0" w:space="0" w:color="auto"/>
          </w:divBdr>
        </w:div>
        <w:div w:id="169150553">
          <w:marLeft w:val="0"/>
          <w:marRight w:val="0"/>
          <w:marTop w:val="0"/>
          <w:marBottom w:val="0"/>
          <w:divBdr>
            <w:top w:val="none" w:sz="0" w:space="0" w:color="auto"/>
            <w:left w:val="none" w:sz="0" w:space="0" w:color="auto"/>
            <w:bottom w:val="none" w:sz="0" w:space="0" w:color="auto"/>
            <w:right w:val="none" w:sz="0" w:space="0" w:color="auto"/>
          </w:divBdr>
          <w:divsChild>
            <w:div w:id="387190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17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112096">
          <w:marLeft w:val="0"/>
          <w:marRight w:val="0"/>
          <w:marTop w:val="0"/>
          <w:marBottom w:val="0"/>
          <w:divBdr>
            <w:top w:val="none" w:sz="0" w:space="0" w:color="auto"/>
            <w:left w:val="none" w:sz="0" w:space="0" w:color="auto"/>
            <w:bottom w:val="none" w:sz="0" w:space="0" w:color="auto"/>
            <w:right w:val="none" w:sz="0" w:space="0" w:color="auto"/>
          </w:divBdr>
        </w:div>
        <w:div w:id="1259094794">
          <w:marLeft w:val="0"/>
          <w:marRight w:val="0"/>
          <w:marTop w:val="0"/>
          <w:marBottom w:val="0"/>
          <w:divBdr>
            <w:top w:val="none" w:sz="0" w:space="0" w:color="auto"/>
            <w:left w:val="none" w:sz="0" w:space="0" w:color="auto"/>
            <w:bottom w:val="none" w:sz="0" w:space="0" w:color="auto"/>
            <w:right w:val="none" w:sz="0" w:space="0" w:color="auto"/>
          </w:divBdr>
        </w:div>
        <w:div w:id="472408054">
          <w:marLeft w:val="0"/>
          <w:marRight w:val="0"/>
          <w:marTop w:val="0"/>
          <w:marBottom w:val="0"/>
          <w:divBdr>
            <w:top w:val="none" w:sz="0" w:space="0" w:color="auto"/>
            <w:left w:val="none" w:sz="0" w:space="0" w:color="auto"/>
            <w:bottom w:val="none" w:sz="0" w:space="0" w:color="auto"/>
            <w:right w:val="none" w:sz="0" w:space="0" w:color="auto"/>
          </w:divBdr>
          <w:divsChild>
            <w:div w:id="4477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47606">
          <w:marLeft w:val="0"/>
          <w:marRight w:val="0"/>
          <w:marTop w:val="0"/>
          <w:marBottom w:val="0"/>
          <w:divBdr>
            <w:top w:val="none" w:sz="0" w:space="0" w:color="auto"/>
            <w:left w:val="none" w:sz="0" w:space="0" w:color="auto"/>
            <w:bottom w:val="none" w:sz="0" w:space="0" w:color="auto"/>
            <w:right w:val="none" w:sz="0" w:space="0" w:color="auto"/>
          </w:divBdr>
        </w:div>
        <w:div w:id="1832670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iblia.com/bible/nrsv/Lev.%201.9" TargetMode="External"/><Relationship Id="rId117" Type="http://schemas.openxmlformats.org/officeDocument/2006/relationships/hyperlink" Target="https://www.theologyofwork.org/key-topics/ethics" TargetMode="External"/><Relationship Id="rId21" Type="http://schemas.openxmlformats.org/officeDocument/2006/relationships/hyperlink" Target="http://biblia.com/bible/nrsv/Lev.%2019.2" TargetMode="External"/><Relationship Id="rId42" Type="http://schemas.openxmlformats.org/officeDocument/2006/relationships/hyperlink" Target="http://biblia.com/bible/nrsv/Matt.%205.23-24" TargetMode="External"/><Relationship Id="rId47" Type="http://schemas.openxmlformats.org/officeDocument/2006/relationships/hyperlink" Target="https://www.theologyofwork.org/old-testament/leviticus-and-work/the-unclean-and-the-clean-leviticus-1116/" TargetMode="External"/><Relationship Id="rId63" Type="http://schemas.openxmlformats.org/officeDocument/2006/relationships/hyperlink" Target="http://biblia.com/bible/nrsv/Deut.%2024.19-21" TargetMode="External"/><Relationship Id="rId68" Type="http://schemas.openxmlformats.org/officeDocument/2006/relationships/hyperlink" Target="http://biblia.com/bible/nrsv/Isa%2024.13" TargetMode="External"/><Relationship Id="rId84" Type="http://schemas.openxmlformats.org/officeDocument/2006/relationships/hyperlink" Target="https://www.theologyofwork.org/" TargetMode="External"/><Relationship Id="rId89" Type="http://schemas.openxmlformats.org/officeDocument/2006/relationships/hyperlink" Target="https://www.theologyofwork.org/old-testament/leviticus-and-work/" TargetMode="External"/><Relationship Id="rId112" Type="http://schemas.openxmlformats.org/officeDocument/2006/relationships/hyperlink" Target="http://biblia.com/bible/nrsv/Leviticus%2019.17" TargetMode="External"/><Relationship Id="rId133" Type="http://schemas.openxmlformats.org/officeDocument/2006/relationships/hyperlink" Target="http://biblia.com/bible/nrsv/Lev.%2025.1-7" TargetMode="External"/><Relationship Id="rId138" Type="http://schemas.openxmlformats.org/officeDocument/2006/relationships/hyperlink" Target="http://biblia.com/bible/nrsv/Lev.%2025.25-28" TargetMode="External"/><Relationship Id="rId16" Type="http://schemas.openxmlformats.org/officeDocument/2006/relationships/hyperlink" Target="http://biblia.com/bible/nrsv/Lev%2019.2" TargetMode="External"/><Relationship Id="rId107" Type="http://schemas.openxmlformats.org/officeDocument/2006/relationships/hyperlink" Target="http://biblia.com/bible/nrsv/Leviticus%2019.18" TargetMode="External"/><Relationship Id="rId11" Type="http://schemas.openxmlformats.org/officeDocument/2006/relationships/hyperlink" Target="http://biblia.com/bible/nrsv/1%20Cor.%2012.31" TargetMode="External"/><Relationship Id="rId32" Type="http://schemas.openxmlformats.org/officeDocument/2006/relationships/hyperlink" Target="http://biblia.com/bible/nrsv/Luke%207.47" TargetMode="External"/><Relationship Id="rId37" Type="http://schemas.openxmlformats.org/officeDocument/2006/relationships/hyperlink" Target="http://biblia.com/bible/nrsv/Numbers%205.5-10" TargetMode="External"/><Relationship Id="rId53" Type="http://schemas.openxmlformats.org/officeDocument/2006/relationships/hyperlink" Target="https://www.theologyofwork.org/old-testament/leviticus-and-work/the-unclean-and-the-clean-leviticus-1116/dealing-with-skin-diseases-and-mold-infections-leviticus-1314/" TargetMode="External"/><Relationship Id="rId58" Type="http://schemas.openxmlformats.org/officeDocument/2006/relationships/hyperlink" Target="http://biblia.com/bible/nrsv/Lev.%2019.15" TargetMode="External"/><Relationship Id="rId74" Type="http://schemas.openxmlformats.org/officeDocument/2006/relationships/hyperlink" Target="https://www.theologyofwork.org/old-testament/exodus-and-work/israel-at-mount-sinai-exodus-191-4038/instructions-about-work-exodus-201-17-and-211-239/case-laws-in-the-book-of-the-covenant-exodus-211-2333/productive-opportunities-for-the-poor-exodus-2221-27" TargetMode="External"/><Relationship Id="rId79" Type="http://schemas.openxmlformats.org/officeDocument/2006/relationships/hyperlink" Target="https://www.theologyofwork.org/old-testament/leviticus-and-work/holiness-leviticus-1727/behaving-honestly-leviticus-191112/" TargetMode="External"/><Relationship Id="rId102" Type="http://schemas.openxmlformats.org/officeDocument/2006/relationships/hyperlink" Target="https://www.theologyofwork.org/old-testament/leviticus-and-work/holiness-leviticus-1727/loving-your-neighbor-as-yourself-leviticus-191718/" TargetMode="External"/><Relationship Id="rId123" Type="http://schemas.openxmlformats.org/officeDocument/2006/relationships/hyperlink" Target="http://biblia.com/bible/nrsv/Lev.%2019.34" TargetMode="External"/><Relationship Id="rId128" Type="http://schemas.openxmlformats.org/officeDocument/2006/relationships/hyperlink" Target="http://biblia.com/bible/nrsv/Leviticus%2019.36" TargetMode="External"/><Relationship Id="rId144" Type="http://schemas.openxmlformats.org/officeDocument/2006/relationships/hyperlink" Target="http://biblia.com/bible/nrsv/Lev.%2025.39-43" TargetMode="External"/><Relationship Id="rId149" Type="http://schemas.openxmlformats.org/officeDocument/2006/relationships/hyperlink" Target="https://www.theologyofwork.org/old-testament/leviticus-and-work/" TargetMode="External"/><Relationship Id="rId5" Type="http://schemas.openxmlformats.org/officeDocument/2006/relationships/webSettings" Target="webSettings.xml"/><Relationship Id="rId90" Type="http://schemas.openxmlformats.org/officeDocument/2006/relationships/hyperlink" Target="http://biblia.com/bible/nrsv/Lev.%2019.13" TargetMode="External"/><Relationship Id="rId95" Type="http://schemas.openxmlformats.org/officeDocument/2006/relationships/hyperlink" Target="http://biblia.com/bible/nrsv/Leviticus%2019.14" TargetMode="External"/><Relationship Id="rId22" Type="http://schemas.openxmlformats.org/officeDocument/2006/relationships/hyperlink" Target="https://www.theologyofwork.org/old-testament/leviticus-and-work/israels-sacrificial-system-leviticus-110/" TargetMode="External"/><Relationship Id="rId27" Type="http://schemas.openxmlformats.org/officeDocument/2006/relationships/hyperlink" Target="http://biblia.com/bible/nrsv/Col.%201.10" TargetMode="External"/><Relationship Id="rId43" Type="http://schemas.openxmlformats.org/officeDocument/2006/relationships/hyperlink" Target="http://biblia.com/bible/nrsv/Lev.%2019.18" TargetMode="External"/><Relationship Id="rId48" Type="http://schemas.openxmlformats.org/officeDocument/2006/relationships/hyperlink" Target="https://www.theologyofwork.org/old-testament/leviticus-and-work/" TargetMode="External"/><Relationship Id="rId64" Type="http://schemas.openxmlformats.org/officeDocument/2006/relationships/hyperlink" Target="http://biblia.com/bible/nrsv/Judg.%208.2" TargetMode="External"/><Relationship Id="rId69" Type="http://schemas.openxmlformats.org/officeDocument/2006/relationships/hyperlink" Target="http://biblia.com/bible/nrsv/Jer.%206.9" TargetMode="External"/><Relationship Id="rId113" Type="http://schemas.openxmlformats.org/officeDocument/2006/relationships/hyperlink" Target="http://biblia.com/bible/nrsv/Lev.%2019.17" TargetMode="External"/><Relationship Id="rId118" Type="http://schemas.openxmlformats.org/officeDocument/2006/relationships/hyperlink" Target="https://www.theologyofwork.org/" TargetMode="External"/><Relationship Id="rId134" Type="http://schemas.openxmlformats.org/officeDocument/2006/relationships/hyperlink" Target="http://biblia.com/bible/nrsv/Lev.%2025.8-17" TargetMode="External"/><Relationship Id="rId139" Type="http://schemas.openxmlformats.org/officeDocument/2006/relationships/hyperlink" Target="http://biblia.com/bible/nrsv/Lev%2025.39-41" TargetMode="External"/><Relationship Id="rId80" Type="http://schemas.openxmlformats.org/officeDocument/2006/relationships/hyperlink" Target="https://www.theologyofwork.org/old-testament/leviticus-and-work/" TargetMode="External"/><Relationship Id="rId85" Type="http://schemas.openxmlformats.org/officeDocument/2006/relationships/hyperlink" Target="http://biblia.com/bible/nrsv/Lev.%2019.11" TargetMode="External"/><Relationship Id="rId150" Type="http://schemas.openxmlformats.org/officeDocument/2006/relationships/hyperlink" Target="http://biblia.com/bible/nrsv/Lev.%2026.11-12" TargetMode="External"/><Relationship Id="rId12" Type="http://schemas.openxmlformats.org/officeDocument/2006/relationships/hyperlink" Target="http://biblia.com/bible/nrsv/Lev.%207.24" TargetMode="External"/><Relationship Id="rId17" Type="http://schemas.openxmlformats.org/officeDocument/2006/relationships/hyperlink" Target="http://biblia.com/bible/nrsv/Lev%2020.7" TargetMode="External"/><Relationship Id="rId25" Type="http://schemas.openxmlformats.org/officeDocument/2006/relationships/hyperlink" Target="https://www.theologyofwork.org/old-testament/leviticus-and-work/" TargetMode="External"/><Relationship Id="rId33" Type="http://schemas.openxmlformats.org/officeDocument/2006/relationships/hyperlink" Target="http://biblia.com/bible/nrsv/Eph.%204.32" TargetMode="External"/><Relationship Id="rId38" Type="http://schemas.openxmlformats.org/officeDocument/2006/relationships/hyperlink" Target="http://biblia.com/bible/nrsv/Lev.%206.2-3" TargetMode="External"/><Relationship Id="rId46" Type="http://schemas.openxmlformats.org/officeDocument/2006/relationships/hyperlink" Target="http://biblia.com/bible/nrsv/Matthew%205.23-24" TargetMode="External"/><Relationship Id="rId59" Type="http://schemas.openxmlformats.org/officeDocument/2006/relationships/hyperlink" Target="https://www.theologyofwork.org/old-testament/leviticus-and-work/holiness-leviticus-1727/gleaning-leviticus-19910/" TargetMode="External"/><Relationship Id="rId67" Type="http://schemas.openxmlformats.org/officeDocument/2006/relationships/hyperlink" Target="http://biblia.com/bible/nrsv/Isa.%2017.5-6" TargetMode="External"/><Relationship Id="rId103" Type="http://schemas.openxmlformats.org/officeDocument/2006/relationships/hyperlink" Target="https://www.theologyofwork.org/old-testament/leviticus-and-work/" TargetMode="External"/><Relationship Id="rId108" Type="http://schemas.openxmlformats.org/officeDocument/2006/relationships/hyperlink" Target="http://biblia.com/bible/nrsv/Rom.%2013.10" TargetMode="External"/><Relationship Id="rId116" Type="http://schemas.openxmlformats.org/officeDocument/2006/relationships/hyperlink" Target="https://www.theologyofwork.org/key-topics/ethics/systematic-presentation-of-ethics/different-approaches-to-ethics/the-character-approach" TargetMode="External"/><Relationship Id="rId124" Type="http://schemas.openxmlformats.org/officeDocument/2006/relationships/hyperlink" Target="http://biblia.com/bible/nrsv/Lev.%2019.9-10" TargetMode="External"/><Relationship Id="rId129" Type="http://schemas.openxmlformats.org/officeDocument/2006/relationships/hyperlink" Target="https://www.theologyofwork.org/key-topics/truth-deception/truthtelling-in-the-workplace" TargetMode="External"/><Relationship Id="rId137" Type="http://schemas.openxmlformats.org/officeDocument/2006/relationships/hyperlink" Target="http://biblia.com/bible/nrsv/Lev.%2019.9-10" TargetMode="External"/><Relationship Id="rId20" Type="http://schemas.openxmlformats.org/officeDocument/2006/relationships/hyperlink" Target="http://biblia.com/bible/nrsv/Matt.%205.48" TargetMode="External"/><Relationship Id="rId41" Type="http://schemas.openxmlformats.org/officeDocument/2006/relationships/hyperlink" Target="http://biblia.com/bible/nrsv/Lev.%206.6-7" TargetMode="External"/><Relationship Id="rId54" Type="http://schemas.openxmlformats.org/officeDocument/2006/relationships/hyperlink" Target="https://www.theologyofwork.org/old-testament/leviticus-and-work/" TargetMode="External"/><Relationship Id="rId62" Type="http://schemas.openxmlformats.org/officeDocument/2006/relationships/hyperlink" Target="http://biblia.com/bible/nrsv/Exod.%2022.21-27" TargetMode="External"/><Relationship Id="rId70" Type="http://schemas.openxmlformats.org/officeDocument/2006/relationships/hyperlink" Target="http://biblia.com/bible/nrsv/Jer%2049.9" TargetMode="External"/><Relationship Id="rId75" Type="http://schemas.openxmlformats.org/officeDocument/2006/relationships/hyperlink" Target="https://www.theologyofwork.org/old-testament/exodus-and-work" TargetMode="External"/><Relationship Id="rId83" Type="http://schemas.openxmlformats.org/officeDocument/2006/relationships/hyperlink" Target="https://www.theologyofwork.org/key-topics/truth-deception" TargetMode="External"/><Relationship Id="rId88" Type="http://schemas.openxmlformats.org/officeDocument/2006/relationships/hyperlink" Target="https://www.theologyofwork.org/old-testament/leviticus-and-work/holiness-leviticus-1727/treating-workers-fairly-leviticus-1913/" TargetMode="External"/><Relationship Id="rId91" Type="http://schemas.openxmlformats.org/officeDocument/2006/relationships/hyperlink" Target="http://biblia.com/bible/nrsv/Deut.%2024.14-15" TargetMode="External"/><Relationship Id="rId96" Type="http://schemas.openxmlformats.org/officeDocument/2006/relationships/hyperlink" Target="https://www.theologyofwork.org/old-testament/leviticus-and-work/holiness-leviticus-1727/doing-justice-leviticus-191516/" TargetMode="External"/><Relationship Id="rId111" Type="http://schemas.openxmlformats.org/officeDocument/2006/relationships/hyperlink" Target="http://biblia.com/bible/nrsv/Leviticus%2019.18" TargetMode="External"/><Relationship Id="rId132" Type="http://schemas.openxmlformats.org/officeDocument/2006/relationships/hyperlink" Target="https://www.theologyofwork.org/old-testament/leviticus-and-work/" TargetMode="External"/><Relationship Id="rId140" Type="http://schemas.openxmlformats.org/officeDocument/2006/relationships/hyperlink" Target="http://biblia.com/bible/nrsv/Lev.%2025.23-24" TargetMode="External"/><Relationship Id="rId145" Type="http://schemas.openxmlformats.org/officeDocument/2006/relationships/hyperlink" Target="http://biblia.com/bible/nrsv/Lev.%2025.41" TargetMode="External"/><Relationship Id="rId1" Type="http://schemas.openxmlformats.org/officeDocument/2006/relationships/customXml" Target="../customXml/item1.xml"/><Relationship Id="rId6" Type="http://schemas.openxmlformats.org/officeDocument/2006/relationships/hyperlink" Target="https://www.theologyofwork.org/old-testament/leviticus-and-work/" TargetMode="External"/><Relationship Id="rId15" Type="http://schemas.openxmlformats.org/officeDocument/2006/relationships/hyperlink" Target="http://biblia.com/bible/nrsv/Lev.%2011.44-45" TargetMode="External"/><Relationship Id="rId23" Type="http://schemas.openxmlformats.org/officeDocument/2006/relationships/hyperlink" Target="https://www.theologyofwork.org/old-testament/leviticus-and-work/" TargetMode="External"/><Relationship Id="rId28" Type="http://schemas.openxmlformats.org/officeDocument/2006/relationships/hyperlink" Target="http://biblia.com/bible/nrsv/2%20Cor.%202.15" TargetMode="External"/><Relationship Id="rId36" Type="http://schemas.openxmlformats.org/officeDocument/2006/relationships/hyperlink" Target="https://www.theologyofwork.org/old-testament/leviticus-and-work/" TargetMode="External"/><Relationship Id="rId49" Type="http://schemas.openxmlformats.org/officeDocument/2006/relationships/hyperlink" Target="http://biblia.com/bible/nrsv/Leviticus%2011.45" TargetMode="External"/><Relationship Id="rId57" Type="http://schemas.openxmlformats.org/officeDocument/2006/relationships/hyperlink" Target="http://biblia.com/bible/nrsv/Lev.%2019.27" TargetMode="External"/><Relationship Id="rId106" Type="http://schemas.openxmlformats.org/officeDocument/2006/relationships/hyperlink" Target="http://biblia.com/bible/nrsv/Deut.%206.4" TargetMode="External"/><Relationship Id="rId114" Type="http://schemas.openxmlformats.org/officeDocument/2006/relationships/hyperlink" Target="http://biblia.com/bible/nrsv/Prov.%2027.5" TargetMode="External"/><Relationship Id="rId119" Type="http://schemas.openxmlformats.org/officeDocument/2006/relationships/hyperlink" Target="https://www.theologyofwork.org/old-testament/leviticus-and-work/holiness-leviticus-1727/who-is-my-neighbor-leviticus-193334/" TargetMode="External"/><Relationship Id="rId127" Type="http://schemas.openxmlformats.org/officeDocument/2006/relationships/hyperlink" Target="https://www.theologyofwork.org/old-testament/leviticus-and-work/" TargetMode="External"/><Relationship Id="rId10" Type="http://schemas.openxmlformats.org/officeDocument/2006/relationships/hyperlink" Target="http://biblia.com/bible/nrsv/Matt.%205.18" TargetMode="External"/><Relationship Id="rId31" Type="http://schemas.openxmlformats.org/officeDocument/2006/relationships/hyperlink" Target="https://www.theologyofwork.org/resources/the-bottom-line-friend-or-foe" TargetMode="External"/><Relationship Id="rId44" Type="http://schemas.openxmlformats.org/officeDocument/2006/relationships/hyperlink" Target="http://biblia.com/bible/nrsv/Rom.%2013.9" TargetMode="External"/><Relationship Id="rId52" Type="http://schemas.openxmlformats.org/officeDocument/2006/relationships/hyperlink" Target="https://www.theologyofwork.org/old-testament/leviticus-and-work/" TargetMode="External"/><Relationship Id="rId60" Type="http://schemas.openxmlformats.org/officeDocument/2006/relationships/hyperlink" Target="https://www.theologyofwork.org/old-testament/leviticus-and-work/" TargetMode="External"/><Relationship Id="rId65" Type="http://schemas.openxmlformats.org/officeDocument/2006/relationships/hyperlink" Target="http://biblia.com/bible/nrsv/Ruth%202.17-23" TargetMode="External"/><Relationship Id="rId73" Type="http://schemas.openxmlformats.org/officeDocument/2006/relationships/hyperlink" Target="http://biblia.com/bible/nrsv/Lev.%2019.10" TargetMode="External"/><Relationship Id="rId78" Type="http://schemas.openxmlformats.org/officeDocument/2006/relationships/hyperlink" Target="https://www.theologyofwork.org/" TargetMode="External"/><Relationship Id="rId81" Type="http://schemas.openxmlformats.org/officeDocument/2006/relationships/hyperlink" Target="https://www.theologyofwork.org/key-topics/truth-deception/truthtelling-in-the-bible" TargetMode="External"/><Relationship Id="rId86" Type="http://schemas.openxmlformats.org/officeDocument/2006/relationships/hyperlink" Target="http://biblia.com/bible/nrsv/Leviticus%2024.19" TargetMode="External"/><Relationship Id="rId94" Type="http://schemas.openxmlformats.org/officeDocument/2006/relationships/hyperlink" Target="http://biblia.com/bible/nrsv/Lev.%2019.14" TargetMode="External"/><Relationship Id="rId99" Type="http://schemas.openxmlformats.org/officeDocument/2006/relationships/hyperlink" Target="http://biblia.com/bible/nrsv/Leviticus%2019.15" TargetMode="External"/><Relationship Id="rId101" Type="http://schemas.openxmlformats.org/officeDocument/2006/relationships/hyperlink" Target="http://biblia.com/bible/nrsv/Leviticus%2019.15-16" TargetMode="External"/><Relationship Id="rId122" Type="http://schemas.openxmlformats.org/officeDocument/2006/relationships/hyperlink" Target="http://biblia.com/bible/nrsv/Lev.%2025.17" TargetMode="External"/><Relationship Id="rId130" Type="http://schemas.openxmlformats.org/officeDocument/2006/relationships/hyperlink" Target="https://www.theologyofwork.org/" TargetMode="External"/><Relationship Id="rId135" Type="http://schemas.openxmlformats.org/officeDocument/2006/relationships/hyperlink" Target="http://biblia.com/bible/nrsv/Lev.%2025.10" TargetMode="External"/><Relationship Id="rId143" Type="http://schemas.openxmlformats.org/officeDocument/2006/relationships/hyperlink" Target="http://biblia.com/bible/nrsv/Lev.%2025.35-38" TargetMode="External"/><Relationship Id="rId148" Type="http://schemas.openxmlformats.org/officeDocument/2006/relationships/hyperlink" Target="https://www.theologyofwork.org/old-testament/leviticus-and-work/conclusions-from-leviticus/" TargetMode="External"/><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blia.com/bible/nrsv/Luke%204.18%E2%80%9319" TargetMode="External"/><Relationship Id="rId13" Type="http://schemas.openxmlformats.org/officeDocument/2006/relationships/hyperlink" Target="https://www.theologyofwork.org/old-testament/leviticus-and-work/the-foundational-concept-of-holiness-in-leviticus/" TargetMode="External"/><Relationship Id="rId18" Type="http://schemas.openxmlformats.org/officeDocument/2006/relationships/hyperlink" Target="http://biblia.com/bible/nrsv/Lev%2021.8" TargetMode="External"/><Relationship Id="rId39" Type="http://schemas.openxmlformats.org/officeDocument/2006/relationships/hyperlink" Target="http://biblia.com/bible/nrsv/Lev.%206.4-5" TargetMode="External"/><Relationship Id="rId109" Type="http://schemas.openxmlformats.org/officeDocument/2006/relationships/hyperlink" Target="http://biblia.com/bible/nrsv/2%20Thess.%203.10" TargetMode="External"/><Relationship Id="rId34" Type="http://schemas.openxmlformats.org/officeDocument/2006/relationships/hyperlink" Target="http://biblia.com/bible/nrsv/Col.%203.13" TargetMode="External"/><Relationship Id="rId50" Type="http://schemas.openxmlformats.org/officeDocument/2006/relationships/hyperlink" Target="http://biblia.com/bible/nrsv/Lev.%2011.45" TargetMode="External"/><Relationship Id="rId55" Type="http://schemas.openxmlformats.org/officeDocument/2006/relationships/hyperlink" Target="https://www.theologyofwork.org/old-testament/leviticus-and-work/holiness-leviticus-1727/" TargetMode="External"/><Relationship Id="rId76" Type="http://schemas.openxmlformats.org/officeDocument/2006/relationships/hyperlink" Target="https://www.theologyofwork.org/old-testament/ruth-and-work/god-calls-people-to-provide-opportunities-for-the-poor-and-vulnerable-to-wo" TargetMode="External"/><Relationship Id="rId97" Type="http://schemas.openxmlformats.org/officeDocument/2006/relationships/hyperlink" Target="https://www.theologyofwork.org/old-testament/leviticus-and-work/" TargetMode="External"/><Relationship Id="rId104" Type="http://schemas.openxmlformats.org/officeDocument/2006/relationships/hyperlink" Target="http://biblia.com/bible/nrsv/Lev.%2019.18" TargetMode="External"/><Relationship Id="rId120" Type="http://schemas.openxmlformats.org/officeDocument/2006/relationships/hyperlink" Target="https://www.theologyofwork.org/old-testament/leviticus-and-work/" TargetMode="External"/><Relationship Id="rId125" Type="http://schemas.openxmlformats.org/officeDocument/2006/relationships/hyperlink" Target="http://biblia.com/bible/nrsv/Leviticus%2019.33-34" TargetMode="External"/><Relationship Id="rId141" Type="http://schemas.openxmlformats.org/officeDocument/2006/relationships/hyperlink" Target="http://biblia.com/bible/nrsv/Lev.%2025.15" TargetMode="External"/><Relationship Id="rId146" Type="http://schemas.openxmlformats.org/officeDocument/2006/relationships/hyperlink" Target="http://biblia.com/bible/nrsv/Lev.%2025.42-43" TargetMode="External"/><Relationship Id="rId7" Type="http://schemas.openxmlformats.org/officeDocument/2006/relationships/hyperlink" Target="http://biblia.com/bible/nrsv/Mark%2012.28-31" TargetMode="External"/><Relationship Id="rId71" Type="http://schemas.openxmlformats.org/officeDocument/2006/relationships/hyperlink" Target="http://biblia.com/bible/nrsv/Obad.%201.5" TargetMode="External"/><Relationship Id="rId92" Type="http://schemas.openxmlformats.org/officeDocument/2006/relationships/hyperlink" Target="https://www.theologyofwork.org/old-testament/leviticus-and-work/holiness-leviticus-1727/rights-of-people-with-disabilities-leviticus-1914/" TargetMode="External"/><Relationship Id="rId2" Type="http://schemas.openxmlformats.org/officeDocument/2006/relationships/numbering" Target="numbering.xml"/><Relationship Id="rId29" Type="http://schemas.openxmlformats.org/officeDocument/2006/relationships/hyperlink" Target="https://www.theologyofwork.org/old-testament/leviticus-and-work/israels-sacrificial-system-leviticus-110/the-whole-people-of-god-at-work-leviticus-1-10/" TargetMode="External"/><Relationship Id="rId24" Type="http://schemas.openxmlformats.org/officeDocument/2006/relationships/hyperlink" Target="https://www.theologyofwork.org/old-testament/leviticus-and-work/israels-sacrificial-system-leviticus-110/the-dwelling-of-god-in-the-community-leviticus-1-10/" TargetMode="External"/><Relationship Id="rId40" Type="http://schemas.openxmlformats.org/officeDocument/2006/relationships/hyperlink" Target="http://biblia.com/bible/nrsv/Lev.%206.4-5" TargetMode="External"/><Relationship Id="rId45" Type="http://schemas.openxmlformats.org/officeDocument/2006/relationships/hyperlink" Target="http://biblia.com/bible/nrsv/Luke%2019.1-10" TargetMode="External"/><Relationship Id="rId66" Type="http://schemas.openxmlformats.org/officeDocument/2006/relationships/hyperlink" Target="http://biblia.com/bible/nrsv/Job%2024.6" TargetMode="External"/><Relationship Id="rId87" Type="http://schemas.openxmlformats.org/officeDocument/2006/relationships/hyperlink" Target="http://biblia.com/bible/nrsv/Leviticus%2024.17-22" TargetMode="External"/><Relationship Id="rId110" Type="http://schemas.openxmlformats.org/officeDocument/2006/relationships/hyperlink" Target="http://biblia.com/bible/nrsv/Leviticus%2019.18" TargetMode="External"/><Relationship Id="rId115" Type="http://schemas.openxmlformats.org/officeDocument/2006/relationships/hyperlink" Target="https://www.theologyofwork.org/key-topics/ethics/systematic-presentation-of-ethics/different-approaches-to-ethics/the-command-approach-in-practice" TargetMode="External"/><Relationship Id="rId131" Type="http://schemas.openxmlformats.org/officeDocument/2006/relationships/hyperlink" Target="https://www.theologyofwork.org/old-testament/leviticus-and-work/the-sabbath-year-and-the-year-of-jubilee-leviticus-25/" TargetMode="External"/><Relationship Id="rId136" Type="http://schemas.openxmlformats.org/officeDocument/2006/relationships/hyperlink" Target="http://biblia.com/bible/nrsv/Lev.%2025.15-16" TargetMode="External"/><Relationship Id="rId61" Type="http://schemas.openxmlformats.org/officeDocument/2006/relationships/hyperlink" Target="http://biblia.com/bible/nrsv/Leviticus%2019.9-10" TargetMode="External"/><Relationship Id="rId82" Type="http://schemas.openxmlformats.org/officeDocument/2006/relationships/hyperlink" Target="https://www.theologyofwork.org/key-topics/truth-deception/truthtelling-in-the-workplace/there-may-be-exceptions-to-truth-telling-in-the-workplace" TargetMode="External"/><Relationship Id="rId152" Type="http://schemas.openxmlformats.org/officeDocument/2006/relationships/theme" Target="theme/theme1.xml"/><Relationship Id="rId19" Type="http://schemas.openxmlformats.org/officeDocument/2006/relationships/hyperlink" Target="http://biblia.com/bible/nrsv/Matt.%205.13-16" TargetMode="External"/><Relationship Id="rId14" Type="http://schemas.openxmlformats.org/officeDocument/2006/relationships/hyperlink" Target="https://www.theologyofwork.org/old-testament/leviticus-and-work/" TargetMode="External"/><Relationship Id="rId30" Type="http://schemas.openxmlformats.org/officeDocument/2006/relationships/hyperlink" Target="https://www.theologyofwork.org/old-testament/leviticus-and-work/" TargetMode="External"/><Relationship Id="rId35" Type="http://schemas.openxmlformats.org/officeDocument/2006/relationships/hyperlink" Target="https://www.theologyofwork.org/old-testament/leviticus-and-work/israels-sacrificial-system-leviticus-110/the-workplace-significance-of-the-guilt-offering-leviticus-61-7/" TargetMode="External"/><Relationship Id="rId56" Type="http://schemas.openxmlformats.org/officeDocument/2006/relationships/hyperlink" Target="https://www.theologyofwork.org/old-testament/leviticus-and-work/" TargetMode="External"/><Relationship Id="rId77" Type="http://schemas.openxmlformats.org/officeDocument/2006/relationships/hyperlink" Target="https://www.theologyofwork.org/old-testament/ruth-and-work" TargetMode="External"/><Relationship Id="rId100" Type="http://schemas.openxmlformats.org/officeDocument/2006/relationships/hyperlink" Target="http://biblia.com/bible/nrsv/Leviticus%2019.16" TargetMode="External"/><Relationship Id="rId105" Type="http://schemas.openxmlformats.org/officeDocument/2006/relationships/hyperlink" Target="http://biblia.com/bible/nrsv/Mark%2012.29-31" TargetMode="External"/><Relationship Id="rId126" Type="http://schemas.openxmlformats.org/officeDocument/2006/relationships/hyperlink" Target="https://www.theologyofwork.org/old-testament/leviticus-and-work/holiness-leviticus-1727/trading-fairly-leviticus-193536/" TargetMode="External"/><Relationship Id="rId147" Type="http://schemas.openxmlformats.org/officeDocument/2006/relationships/hyperlink" Target="http://biblia.com/bible/nrsv/Lev.%2025.47-55" TargetMode="External"/><Relationship Id="rId8" Type="http://schemas.openxmlformats.org/officeDocument/2006/relationships/hyperlink" Target="http://biblia.com/bible/nrsv/Leviticus%2019.18" TargetMode="External"/><Relationship Id="rId51" Type="http://schemas.openxmlformats.org/officeDocument/2006/relationships/hyperlink" Target="https://www.theologyofwork.org/old-testament/leviticus-and-work/the-unclean-and-the-clean-leviticus-1116/the-permissibility-of-eating-particular-animals-leviticus-11/" TargetMode="External"/><Relationship Id="rId72" Type="http://schemas.openxmlformats.org/officeDocument/2006/relationships/hyperlink" Target="http://biblia.com/bible/nrsv/Mic.%207.1" TargetMode="External"/><Relationship Id="rId93" Type="http://schemas.openxmlformats.org/officeDocument/2006/relationships/hyperlink" Target="https://www.theologyofwork.org/old-testament/leviticus-and-work/" TargetMode="External"/><Relationship Id="rId98" Type="http://schemas.openxmlformats.org/officeDocument/2006/relationships/hyperlink" Target="http://biblia.com/bible/nrsv/Lev.%2019.15-16" TargetMode="External"/><Relationship Id="rId121" Type="http://schemas.openxmlformats.org/officeDocument/2006/relationships/hyperlink" Target="http://biblia.com/bible/nrsv/Lev.%2019.33" TargetMode="External"/><Relationship Id="rId142" Type="http://schemas.openxmlformats.org/officeDocument/2006/relationships/hyperlink" Target="http://biblia.com/bible/nrsv/Leviticus%2025.25-2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FFA4F-6C9A-437A-9CE2-120E74AF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9961</Words>
  <Characters>56782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Moore</dc:creator>
  <cp:keywords/>
  <dc:description/>
  <cp:lastModifiedBy>Jamie Moore</cp:lastModifiedBy>
  <cp:revision>1</cp:revision>
  <cp:lastPrinted>2016-05-07T01:37:00Z</cp:lastPrinted>
  <dcterms:created xsi:type="dcterms:W3CDTF">2016-05-07T01:34:00Z</dcterms:created>
  <dcterms:modified xsi:type="dcterms:W3CDTF">2016-05-07T01:46:00Z</dcterms:modified>
</cp:coreProperties>
</file>